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1148" w:firstLineChars="400"/>
        <w:outlineLvl w:val="0"/>
        <w:rPr>
          <w:rFonts w:hint="default" w:eastAsia="宋体"/>
          <w:b/>
          <w:bCs/>
          <w:spacing w:val="3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pacing w:val="3"/>
          <w:sz w:val="28"/>
          <w:szCs w:val="28"/>
          <w:lang w:val="en-US" w:eastAsia="zh-CN"/>
        </w:rPr>
        <w:t>SODIUM ALGINATE/ POTASSDIUM ALGINATE  QILIN 3-2</w:t>
      </w:r>
    </w:p>
    <w:p w14:paraId="3AD71793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</w:t>
      </w:r>
      <w:r>
        <w:rPr>
          <w:rFonts w:hint="eastAsia" w:eastAsia="宋体"/>
          <w:b/>
          <w:bCs/>
          <w:spacing w:val="31"/>
          <w:sz w:val="28"/>
          <w:szCs w:val="28"/>
          <w:lang w:val="en-US" w:eastAsia="zh-CN"/>
        </w:rPr>
        <w:t xml:space="preserve">   DENTAL IMPRESSION MATERIAL</w:t>
      </w:r>
    </w:p>
    <w:p w14:paraId="6D3C2492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            TDS</w:t>
      </w:r>
    </w:p>
    <w:p w14:paraId="2BF1F307">
      <w:pPr>
        <w:spacing w:before="3"/>
      </w:pPr>
    </w:p>
    <w:p w14:paraId="52E0703D">
      <w:pPr>
        <w:sectPr>
          <w:headerReference r:id="rId5" w:type="default"/>
          <w:type w:val="continuous"/>
          <w:pgSz w:w="12240" w:h="15840"/>
          <w:pgMar w:top="432" w:right="1060" w:bottom="0" w:left="1077" w:header="0" w:footer="0" w:gutter="0"/>
          <w:cols w:equalWidth="0" w:num="1">
            <w:col w:w="9255"/>
          </w:cols>
        </w:sectPr>
      </w:pPr>
    </w:p>
    <w:p w14:paraId="11BC6B2B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26087000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DENTAL IMPRESSION PRODUCTS</w:t>
      </w:r>
    </w:p>
    <w:p w14:paraId="1BA16F96">
      <w:pPr>
        <w:pStyle w:val="3"/>
        <w:spacing w:before="136" w:line="179" w:lineRule="auto"/>
        <w:rPr>
          <w:b/>
          <w:bCs/>
          <w:spacing w:val="-4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RAW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MATERIAL</w:t>
      </w:r>
    </w:p>
    <w:p w14:paraId="52C4FC97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 xml:space="preserve">  LN, LF</w:t>
      </w:r>
    </w:p>
    <w:p w14:paraId="7DA2B8C7">
      <w:pPr>
        <w:pStyle w:val="3"/>
        <w:spacing w:before="136" w:line="179" w:lineRule="auto"/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E401</w:t>
      </w:r>
    </w:p>
    <w:p w14:paraId="34851375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</w:p>
    <w:p w14:paraId="5FF4CA4F">
      <w:pPr>
        <w:spacing w:line="14" w:lineRule="auto"/>
        <w:rPr>
          <w:rFonts w:ascii="Arial"/>
          <w:sz w:val="2"/>
        </w:rPr>
      </w:pPr>
    </w:p>
    <w:p w14:paraId="6B16A000">
      <w:pPr>
        <w:spacing w:line="240" w:lineRule="exact"/>
        <w:rPr>
          <w:rFonts w:hint="eastAsia"/>
          <w:bCs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45720</wp:posOffset>
                </wp:positionV>
                <wp:extent cx="107315" cy="1314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12DAA">
                            <w:pPr>
                              <w:pStyle w:val="3"/>
                              <w:spacing w:before="20" w:line="16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position w:val="2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55pt;margin-top:3.6pt;height:10.35pt;width:8.45pt;z-index:251660288;mso-width-relative:page;mso-height-relative:page;" filled="f" stroked="f" coordsize="21600,21600" o:gfxdata="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FVPibWAAAACAEAAA8AAAAAAAAAAQAgAAAAIgAAAGRycy9kb3ducmV2LnhtbFBLAQIUABQA&#10;AAAIAIdO4kDQVv/fuQEAAHE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112DAA">
                      <w:pPr>
                        <w:pStyle w:val="3"/>
                        <w:spacing w:before="20" w:line="166" w:lineRule="exact"/>
                        <w:ind w:left="20"/>
                      </w:pPr>
                      <w:r>
                        <w:rPr>
                          <w:b/>
                          <w:bCs/>
                          <w:position w:val="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ecification</w:t>
      </w:r>
    </w:p>
    <w:tbl>
      <w:tblPr>
        <w:tblStyle w:val="6"/>
        <w:tblW w:w="981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7185"/>
      </w:tblGrid>
      <w:tr w14:paraId="2DAC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25" w:type="dxa"/>
            <w:noWrap w:val="0"/>
            <w:vAlign w:val="center"/>
          </w:tcPr>
          <w:p w14:paraId="7E82C833">
            <w:pPr>
              <w:ind w:firstLine="360" w:firstLineChars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ITEM</w:t>
            </w:r>
          </w:p>
        </w:tc>
        <w:tc>
          <w:tcPr>
            <w:tcW w:w="7185" w:type="dxa"/>
            <w:noWrap w:val="0"/>
            <w:vAlign w:val="center"/>
          </w:tcPr>
          <w:p w14:paraId="63F0EFF6">
            <w:pPr>
              <w:ind w:firstLine="120" w:firstLineChars="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SPECS</w:t>
            </w:r>
          </w:p>
        </w:tc>
      </w:tr>
      <w:tr w14:paraId="29F6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25" w:type="dxa"/>
            <w:noWrap w:val="0"/>
            <w:vAlign w:val="center"/>
          </w:tcPr>
          <w:p w14:paraId="602B5A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Grade</w:t>
            </w:r>
          </w:p>
        </w:tc>
        <w:tc>
          <w:tcPr>
            <w:tcW w:w="7185" w:type="dxa"/>
            <w:noWrap w:val="0"/>
            <w:vAlign w:val="center"/>
          </w:tcPr>
          <w:p w14:paraId="5E8737A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LN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, LF</w:t>
            </w:r>
          </w:p>
        </w:tc>
      </w:tr>
      <w:tr w14:paraId="4D39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5" w:type="dxa"/>
            <w:noWrap w:val="0"/>
            <w:vAlign w:val="center"/>
          </w:tcPr>
          <w:p w14:paraId="6408B8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HS</w:t>
            </w:r>
          </w:p>
        </w:tc>
        <w:tc>
          <w:tcPr>
            <w:tcW w:w="7185" w:type="dxa"/>
            <w:noWrap w:val="0"/>
            <w:vAlign w:val="center"/>
          </w:tcPr>
          <w:p w14:paraId="68A1CF46">
            <w:pPr>
              <w:ind w:firstLine="1920" w:firstLineChars="8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39131000</w:t>
            </w:r>
          </w:p>
        </w:tc>
      </w:tr>
      <w:tr w14:paraId="7FA6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625" w:type="dxa"/>
            <w:noWrap w:val="0"/>
            <w:vAlign w:val="center"/>
          </w:tcPr>
          <w:p w14:paraId="184D9D95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Viscosity</w:t>
            </w:r>
          </w:p>
        </w:tc>
        <w:tc>
          <w:tcPr>
            <w:tcW w:w="7185" w:type="dxa"/>
            <w:noWrap w:val="0"/>
            <w:vAlign w:val="center"/>
          </w:tcPr>
          <w:p w14:paraId="7688F0D2">
            <w:pPr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300-400 CPS/ 400-500 CPS </w:t>
            </w:r>
          </w:p>
        </w:tc>
      </w:tr>
      <w:tr w14:paraId="53D5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625" w:type="dxa"/>
            <w:noWrap w:val="0"/>
            <w:vAlign w:val="center"/>
          </w:tcPr>
          <w:p w14:paraId="36786E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Gel Strength</w:t>
            </w:r>
          </w:p>
        </w:tc>
        <w:tc>
          <w:tcPr>
            <w:tcW w:w="7185" w:type="dxa"/>
            <w:noWrap w:val="0"/>
            <w:vAlign w:val="center"/>
          </w:tcPr>
          <w:p w14:paraId="24829CA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 w:eastAsia="宋体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0-</w:t>
            </w:r>
            <w:r>
              <w:rPr>
                <w:rFonts w:hint="eastAsia" w:eastAsia="宋体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0g/cm2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,  750-900g/cm2 </w:t>
            </w:r>
          </w:p>
        </w:tc>
      </w:tr>
      <w:tr w14:paraId="5AEA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625" w:type="dxa"/>
            <w:noWrap w:val="0"/>
            <w:vAlign w:val="center"/>
          </w:tcPr>
          <w:p w14:paraId="4D7430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Particle Size</w:t>
            </w:r>
          </w:p>
        </w:tc>
        <w:tc>
          <w:tcPr>
            <w:tcW w:w="7185" w:type="dxa"/>
            <w:noWrap w:val="0"/>
            <w:vAlign w:val="center"/>
          </w:tcPr>
          <w:p w14:paraId="51A4382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170 mesh / 200 mesh</w:t>
            </w:r>
          </w:p>
        </w:tc>
      </w:tr>
      <w:tr w14:paraId="0DE0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25" w:type="dxa"/>
            <w:noWrap w:val="0"/>
            <w:vAlign w:val="center"/>
          </w:tcPr>
          <w:p w14:paraId="76BDFA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Moisture ％</w:t>
            </w:r>
          </w:p>
        </w:tc>
        <w:tc>
          <w:tcPr>
            <w:tcW w:w="7185" w:type="dxa"/>
            <w:noWrap w:val="0"/>
            <w:vAlign w:val="center"/>
          </w:tcPr>
          <w:p w14:paraId="52D39A5D"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15.0% max</w:t>
            </w:r>
          </w:p>
        </w:tc>
      </w:tr>
      <w:tr w14:paraId="4508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5" w:type="dxa"/>
            <w:noWrap w:val="0"/>
            <w:vAlign w:val="center"/>
          </w:tcPr>
          <w:p w14:paraId="6E5ED4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</w:p>
        </w:tc>
        <w:tc>
          <w:tcPr>
            <w:tcW w:w="7185" w:type="dxa"/>
            <w:noWrap w:val="0"/>
            <w:vAlign w:val="center"/>
          </w:tcPr>
          <w:p w14:paraId="6FFF8A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6.0-8.0</w:t>
            </w:r>
          </w:p>
        </w:tc>
      </w:tr>
      <w:tr w14:paraId="0648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5" w:type="dxa"/>
            <w:noWrap w:val="0"/>
            <w:vAlign w:val="center"/>
          </w:tcPr>
          <w:p w14:paraId="0624032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Ca %</w:t>
            </w:r>
          </w:p>
        </w:tc>
        <w:tc>
          <w:tcPr>
            <w:tcW w:w="7185" w:type="dxa"/>
            <w:noWrap w:val="0"/>
            <w:vAlign w:val="center"/>
          </w:tcPr>
          <w:p w14:paraId="2CEE80C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0.15% max</w:t>
            </w:r>
            <w:bookmarkStart w:id="0" w:name="_GoBack"/>
            <w:bookmarkEnd w:id="0"/>
          </w:p>
        </w:tc>
      </w:tr>
      <w:tr w14:paraId="4246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25" w:type="dxa"/>
            <w:noWrap w:val="0"/>
            <w:vAlign w:val="center"/>
          </w:tcPr>
          <w:p w14:paraId="702990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Heavy Metal</w:t>
            </w:r>
          </w:p>
        </w:tc>
        <w:tc>
          <w:tcPr>
            <w:tcW w:w="7185" w:type="dxa"/>
            <w:noWrap w:val="0"/>
            <w:vAlign w:val="center"/>
          </w:tcPr>
          <w:p w14:paraId="1660B9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20ppm max</w:t>
            </w:r>
          </w:p>
        </w:tc>
      </w:tr>
      <w:tr w14:paraId="3E3B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25" w:type="dxa"/>
            <w:noWrap w:val="0"/>
            <w:vAlign w:val="center"/>
          </w:tcPr>
          <w:p w14:paraId="0B48D5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Toxic elements</w:t>
            </w:r>
          </w:p>
        </w:tc>
        <w:tc>
          <w:tcPr>
            <w:tcW w:w="7185" w:type="dxa"/>
            <w:noWrap w:val="0"/>
            <w:vAlign w:val="center"/>
          </w:tcPr>
          <w:p w14:paraId="2E5B94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10ppm max</w:t>
            </w:r>
          </w:p>
        </w:tc>
      </w:tr>
      <w:tr w14:paraId="52AC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625" w:type="dxa"/>
            <w:noWrap w:val="0"/>
            <w:vAlign w:val="center"/>
          </w:tcPr>
          <w:p w14:paraId="552469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Lead</w:t>
            </w:r>
          </w:p>
        </w:tc>
        <w:tc>
          <w:tcPr>
            <w:tcW w:w="7185" w:type="dxa"/>
            <w:noWrap w:val="0"/>
            <w:vAlign w:val="center"/>
          </w:tcPr>
          <w:p w14:paraId="2713D1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4ppm max</w:t>
            </w:r>
          </w:p>
        </w:tc>
      </w:tr>
      <w:tr w14:paraId="1BE9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625" w:type="dxa"/>
            <w:noWrap w:val="0"/>
            <w:vAlign w:val="center"/>
          </w:tcPr>
          <w:p w14:paraId="7F7118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Arsenic</w:t>
            </w:r>
          </w:p>
        </w:tc>
        <w:tc>
          <w:tcPr>
            <w:tcW w:w="7185" w:type="dxa"/>
            <w:noWrap w:val="0"/>
            <w:vAlign w:val="center"/>
          </w:tcPr>
          <w:p w14:paraId="457B57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2ppm max</w:t>
            </w:r>
          </w:p>
        </w:tc>
      </w:tr>
      <w:tr w14:paraId="2195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625" w:type="dxa"/>
            <w:noWrap w:val="0"/>
            <w:vAlign w:val="center"/>
          </w:tcPr>
          <w:p w14:paraId="645E98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Total Bacterial</w:t>
            </w:r>
          </w:p>
        </w:tc>
        <w:tc>
          <w:tcPr>
            <w:tcW w:w="7185" w:type="dxa"/>
            <w:noWrap w:val="0"/>
            <w:vAlign w:val="center"/>
          </w:tcPr>
          <w:p w14:paraId="6250E6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3000cfu/g max</w:t>
            </w:r>
          </w:p>
        </w:tc>
      </w:tr>
      <w:tr w14:paraId="2CEF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625" w:type="dxa"/>
            <w:noWrap w:val="0"/>
            <w:vAlign w:val="center"/>
          </w:tcPr>
          <w:p w14:paraId="37D5C3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Microbiology</w:t>
            </w:r>
          </w:p>
        </w:tc>
        <w:tc>
          <w:tcPr>
            <w:tcW w:w="7185" w:type="dxa"/>
            <w:noWrap w:val="0"/>
            <w:vAlign w:val="center"/>
          </w:tcPr>
          <w:p w14:paraId="2CBDAC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1000cfu/g max</w:t>
            </w:r>
          </w:p>
        </w:tc>
      </w:tr>
      <w:tr w14:paraId="6A9C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625" w:type="dxa"/>
            <w:noWrap w:val="0"/>
            <w:vAlign w:val="center"/>
          </w:tcPr>
          <w:p w14:paraId="16179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Yeast&amp; mould</w:t>
            </w:r>
          </w:p>
        </w:tc>
        <w:tc>
          <w:tcPr>
            <w:tcW w:w="7185" w:type="dxa"/>
            <w:noWrap w:val="0"/>
            <w:vAlign w:val="center"/>
          </w:tcPr>
          <w:p w14:paraId="7C09C9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500cfu/g max</w:t>
            </w:r>
          </w:p>
        </w:tc>
      </w:tr>
      <w:tr w14:paraId="3078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625" w:type="dxa"/>
            <w:noWrap w:val="0"/>
            <w:vAlign w:val="center"/>
          </w:tcPr>
          <w:p w14:paraId="38FAE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E.coli</w:t>
            </w:r>
          </w:p>
        </w:tc>
        <w:tc>
          <w:tcPr>
            <w:tcW w:w="7185" w:type="dxa"/>
            <w:noWrap w:val="0"/>
            <w:vAlign w:val="center"/>
          </w:tcPr>
          <w:p w14:paraId="310E02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  <w:r>
              <w:rPr>
                <w:sz w:val="24"/>
              </w:rPr>
              <w:t xml:space="preserve"> in 5 g</w:t>
            </w:r>
          </w:p>
        </w:tc>
      </w:tr>
      <w:tr w14:paraId="2B6D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5" w:type="dxa"/>
            <w:noWrap w:val="0"/>
            <w:vAlign w:val="center"/>
          </w:tcPr>
          <w:p w14:paraId="30AB62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Salmonella</w:t>
            </w:r>
          </w:p>
        </w:tc>
        <w:tc>
          <w:tcPr>
            <w:tcW w:w="7185" w:type="dxa"/>
            <w:noWrap w:val="0"/>
            <w:vAlign w:val="center"/>
          </w:tcPr>
          <w:p w14:paraId="789179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  <w:r>
              <w:rPr>
                <w:sz w:val="24"/>
              </w:rPr>
              <w:t xml:space="preserve"> in 10 g</w:t>
            </w:r>
          </w:p>
        </w:tc>
      </w:tr>
      <w:tr w14:paraId="376B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25" w:type="dxa"/>
            <w:noWrap w:val="0"/>
            <w:vAlign w:val="center"/>
          </w:tcPr>
          <w:p w14:paraId="618C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Listeria</w:t>
            </w:r>
          </w:p>
        </w:tc>
        <w:tc>
          <w:tcPr>
            <w:tcW w:w="7185" w:type="dxa"/>
            <w:noWrap w:val="0"/>
            <w:vAlign w:val="center"/>
          </w:tcPr>
          <w:p w14:paraId="4392C6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  <w:tr w14:paraId="0E5A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25" w:type="dxa"/>
            <w:noWrap w:val="0"/>
            <w:vAlign w:val="center"/>
          </w:tcPr>
          <w:p w14:paraId="77385B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Staphlocoous Aureus</w:t>
            </w:r>
          </w:p>
        </w:tc>
        <w:tc>
          <w:tcPr>
            <w:tcW w:w="7185" w:type="dxa"/>
            <w:noWrap w:val="0"/>
            <w:vAlign w:val="center"/>
          </w:tcPr>
          <w:p w14:paraId="025F80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Negative</w:t>
            </w:r>
          </w:p>
        </w:tc>
      </w:tr>
    </w:tbl>
    <w:p w14:paraId="63604414">
      <w:pPr>
        <w:spacing w:line="14" w:lineRule="auto"/>
        <w:rPr>
          <w:rFonts w:ascii="Arial"/>
          <w:sz w:val="21"/>
        </w:rPr>
      </w:pPr>
    </w:p>
    <w:p w14:paraId="33B58746">
      <w:pPr>
        <w:pStyle w:val="3"/>
        <w:spacing w:before="69" w:line="189" w:lineRule="auto"/>
        <w:ind w:left="124"/>
        <w:rPr>
          <w:b/>
          <w:bCs/>
          <w:spacing w:val="-1"/>
        </w:rPr>
      </w:pPr>
    </w:p>
    <w:p w14:paraId="127C647B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7098C6EF">
      <w:pPr>
        <w:pStyle w:val="3"/>
        <w:spacing w:before="55" w:line="232" w:lineRule="auto"/>
        <w:ind w:left="111" w:firstLine="7"/>
        <w:jc w:val="both"/>
      </w:pPr>
      <w:r>
        <w:rPr>
          <w:rFonts w:hint="eastAsia"/>
          <w:spacing w:val="2"/>
        </w:rPr>
        <w:t>Store in a cool, dry place. Moisture-proof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 years.</w:t>
      </w:r>
    </w:p>
    <w:p w14:paraId="7D72905B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space="425" w:num="1"/>
        </w:sectPr>
      </w:pPr>
    </w:p>
    <w:p w14:paraId="0849651D">
      <w:pPr>
        <w:spacing w:line="264" w:lineRule="auto"/>
        <w:rPr>
          <w:rFonts w:ascii="Arial"/>
          <w:sz w:val="21"/>
        </w:rPr>
      </w:pPr>
    </w:p>
    <w:p w14:paraId="48013907">
      <w:pPr>
        <w:pStyle w:val="3"/>
        <w:spacing w:before="69" w:line="189" w:lineRule="auto"/>
        <w:ind w:right="1"/>
        <w:jc w:val="both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2"/>
        </w:rPr>
        <w:t>Contents</w:t>
      </w:r>
    </w:p>
    <w:p w14:paraId="1841892D">
      <w:pPr>
        <w:pStyle w:val="3"/>
        <w:spacing w:before="56" w:line="192" w:lineRule="auto"/>
      </w:pPr>
      <w:r>
        <w:t>Outer packing: Woven pl</w:t>
      </w:r>
      <w:r>
        <w:rPr>
          <w:spacing w:val="-1"/>
        </w:rPr>
        <w:t>astic bag.</w:t>
      </w:r>
    </w:p>
    <w:p w14:paraId="38AE8050">
      <w:pPr>
        <w:pStyle w:val="3"/>
        <w:spacing w:before="55" w:line="216" w:lineRule="auto"/>
        <w:ind w:right="2"/>
        <w:rPr>
          <w:rFonts w:hint="eastAsia" w:eastAsia="宋体"/>
          <w:spacing w:val="-1"/>
          <w:lang w:val="en-US" w:eastAsia="zh-CN"/>
        </w:rPr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  <w:r>
        <w:rPr>
          <w:rFonts w:hint="eastAsia" w:eastAsia="宋体"/>
          <w:spacing w:val="-1"/>
          <w:lang w:val="en-US" w:eastAsia="zh-CN"/>
        </w:rPr>
        <w:t xml:space="preserve">  </w:t>
      </w:r>
    </w:p>
    <w:p w14:paraId="08D0F6DF">
      <w:pPr>
        <w:pStyle w:val="3"/>
        <w:spacing w:before="55" w:line="216" w:lineRule="auto"/>
        <w:ind w:right="2"/>
        <w:rPr>
          <w:rFonts w:hint="default" w:eastAsia="宋体"/>
          <w:lang w:val="en-US" w:eastAsia="zh-CN"/>
        </w:rPr>
      </w:pPr>
      <w:r>
        <w:t>Net weight: 25kg.</w:t>
      </w:r>
      <w:r>
        <w:rPr>
          <w:rFonts w:hint="eastAsia" w:eastAsia="宋体"/>
          <w:lang w:val="en-US" w:eastAsia="zh-CN"/>
        </w:rPr>
        <w:t xml:space="preserve"> 500 kg . 1000 kg</w:t>
      </w:r>
    </w:p>
    <w:p w14:paraId="6034FEFE">
      <w:pPr>
        <w:spacing w:line="246" w:lineRule="auto"/>
        <w:rPr>
          <w:rFonts w:ascii="Arial"/>
          <w:sz w:val="21"/>
        </w:rPr>
      </w:pPr>
    </w:p>
    <w:p w14:paraId="06AA6311"/>
    <w:sectPr>
      <w:headerReference r:id="rId6" w:type="default"/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074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1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54D75ED7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488AD433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001E5C21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05B41D7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47CE1C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1440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-114300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852DA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604BA6"/>
    <w:rsid w:val="45376A4D"/>
    <w:rsid w:val="482F33A9"/>
    <w:rsid w:val="50406728"/>
    <w:rsid w:val="563E3D8B"/>
    <w:rsid w:val="61293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768</Characters>
  <TotalTime>49</TotalTime>
  <ScaleCrop>false</ScaleCrop>
  <LinksUpToDate>false</LinksUpToDate>
  <CharactersWithSpaces>928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2024-07-23T15:52:00Z</dcterms:created>
  <dc:creator>nova</dc:creator>
  <cp:lastModifiedBy>WPS_1694568985</cp:lastModifiedBy>
  <dcterms:modified xsi:type="dcterms:W3CDTF">2025-03-10T08:26:03Z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2025-03-06T21:11:23Z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2491647F51BA48A4A45E3314874CD5A0_12</vt:lpwstr>
  </property>
</Properties>
</file>