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F477A">
      <w:pPr>
        <w:pStyle w:val="3"/>
        <w:spacing w:before="151" w:line="174" w:lineRule="auto"/>
        <w:ind w:firstLine="723" w:firstLineChars="300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QILIN PECTIN C3 FOR STABILITY OF</w:t>
      </w:r>
    </w:p>
    <w:p w14:paraId="21A23CDD">
      <w:pPr>
        <w:pStyle w:val="3"/>
        <w:spacing w:before="151" w:line="174" w:lineRule="auto"/>
        <w:ind w:firstLine="723" w:firstLineChars="300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 xml:space="preserve">                                                     TDS</w:t>
      </w:r>
    </w:p>
    <w:p w14:paraId="26591521">
      <w:pPr>
        <w:pStyle w:val="3"/>
        <w:spacing w:before="212" w:line="206" w:lineRule="auto"/>
        <w:ind w:left="280"/>
        <w:outlineLvl w:val="0"/>
      </w:pPr>
      <w:r>
        <w:rPr>
          <w:b/>
          <w:bCs/>
          <w:spacing w:val="6"/>
          <w:u w:val="single" w:color="auto"/>
        </w:rPr>
        <w:t>Description</w:t>
      </w:r>
    </w:p>
    <w:p w14:paraId="7E1B9076">
      <w:pPr>
        <w:pStyle w:val="3"/>
        <w:spacing w:before="229" w:line="287" w:lineRule="auto"/>
        <w:ind w:left="263" w:right="281" w:firstLine="27"/>
      </w:pPr>
      <w:r>
        <w:rPr>
          <w:rFonts w:hint="eastAsia" w:eastAsia="宋体"/>
          <w:spacing w:val="3"/>
          <w:lang w:val="en-US" w:eastAsia="zh-CN"/>
        </w:rPr>
        <w:t xml:space="preserve">QILIN PECTIN </w:t>
      </w:r>
      <w:r>
        <w:rPr>
          <w:spacing w:val="3"/>
        </w:rPr>
        <w:t>C</w:t>
      </w:r>
      <w:r>
        <w:rPr>
          <w:rFonts w:hint="eastAsia" w:eastAsia="宋体"/>
          <w:spacing w:val="3"/>
          <w:lang w:val="en-US" w:eastAsia="zh-CN"/>
        </w:rPr>
        <w:t>3</w:t>
      </w:r>
      <w:bookmarkStart w:id="0" w:name="_GoBack"/>
      <w:bookmarkEnd w:id="0"/>
      <w:r>
        <w:rPr>
          <w:spacing w:val="60"/>
          <w:w w:val="101"/>
        </w:rPr>
        <w:t xml:space="preserve"> </w:t>
      </w:r>
      <w:r>
        <w:rPr>
          <w:spacing w:val="3"/>
        </w:rPr>
        <w:t>is</w:t>
      </w:r>
      <w:r>
        <w:rPr>
          <w:spacing w:val="18"/>
          <w:w w:val="101"/>
        </w:rPr>
        <w:t xml:space="preserve">  </w:t>
      </w:r>
      <w:r>
        <w:rPr>
          <w:spacing w:val="3"/>
        </w:rPr>
        <w:t>a</w:t>
      </w:r>
      <w:r>
        <w:rPr>
          <w:spacing w:val="30"/>
          <w:w w:val="101"/>
        </w:rPr>
        <w:t xml:space="preserve"> </w:t>
      </w:r>
      <w:r>
        <w:rPr>
          <w:spacing w:val="3"/>
        </w:rPr>
        <w:t>purified</w:t>
      </w:r>
      <w:r>
        <w:rPr>
          <w:spacing w:val="21"/>
        </w:rPr>
        <w:t xml:space="preserve">  </w:t>
      </w:r>
      <w:r>
        <w:rPr>
          <w:spacing w:val="3"/>
        </w:rPr>
        <w:t>high</w:t>
      </w:r>
      <w:r>
        <w:rPr>
          <w:spacing w:val="22"/>
        </w:rPr>
        <w:t xml:space="preserve">  </w:t>
      </w:r>
      <w:r>
        <w:rPr>
          <w:spacing w:val="3"/>
        </w:rPr>
        <w:t>methoxyl</w:t>
      </w:r>
      <w:r>
        <w:rPr>
          <w:spacing w:val="17"/>
        </w:rPr>
        <w:t xml:space="preserve"> </w:t>
      </w:r>
      <w:r>
        <w:rPr>
          <w:spacing w:val="3"/>
        </w:rPr>
        <w:t>pectin, extracted</w:t>
      </w:r>
      <w:r>
        <w:t xml:space="preserve"> </w:t>
      </w:r>
      <w:r>
        <w:rPr>
          <w:spacing w:val="4"/>
        </w:rPr>
        <w:t>from  citrus  peel  and  standardized with</w:t>
      </w:r>
      <w:r>
        <w:rPr>
          <w:spacing w:val="29"/>
        </w:rPr>
        <w:t xml:space="preserve"> </w:t>
      </w:r>
      <w:r>
        <w:rPr>
          <w:spacing w:val="4"/>
        </w:rPr>
        <w:t>sucrose</w:t>
      </w:r>
    </w:p>
    <w:p w14:paraId="1651A231">
      <w:pPr>
        <w:pStyle w:val="3"/>
        <w:spacing w:before="228" w:line="209" w:lineRule="auto"/>
        <w:ind w:left="268"/>
        <w:outlineLvl w:val="0"/>
      </w:pPr>
      <w:r>
        <w:rPr>
          <w:b/>
          <w:bCs/>
          <w:spacing w:val="7"/>
          <w:u w:val="single" w:color="auto"/>
        </w:rPr>
        <w:t>Specification</w:t>
      </w:r>
    </w:p>
    <w:p w14:paraId="15726601">
      <w:pPr>
        <w:spacing w:line="235" w:lineRule="exact"/>
      </w:pPr>
    </w:p>
    <w:tbl>
      <w:tblPr>
        <w:tblStyle w:val="8"/>
        <w:tblW w:w="3586" w:type="dxa"/>
        <w:tblInd w:w="25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7"/>
        <w:gridCol w:w="1099"/>
      </w:tblGrid>
      <w:tr w14:paraId="4554374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2487" w:type="dxa"/>
            <w:vAlign w:val="top"/>
          </w:tcPr>
          <w:p w14:paraId="4E98B37C">
            <w:pPr>
              <w:pStyle w:val="9"/>
              <w:spacing w:line="252" w:lineRule="exact"/>
              <w:ind w:left="16"/>
            </w:pPr>
            <w:r>
              <w:rPr>
                <w:spacing w:val="3"/>
                <w:position w:val="3"/>
              </w:rPr>
              <w:t>Standardised</w:t>
            </w:r>
            <w:r>
              <w:rPr>
                <w:spacing w:val="56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to</w:t>
            </w:r>
            <w:r>
              <w:rPr>
                <w:spacing w:val="45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a</w:t>
            </w:r>
            <w:r>
              <w:rPr>
                <w:spacing w:val="47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specific</w:t>
            </w:r>
          </w:p>
          <w:p w14:paraId="239531C8">
            <w:pPr>
              <w:pStyle w:val="9"/>
              <w:spacing w:before="155" w:line="238" w:lineRule="auto"/>
              <w:ind w:left="20"/>
            </w:pPr>
            <w:r>
              <w:t>protein</w:t>
            </w:r>
            <w:r>
              <w:rPr>
                <w:spacing w:val="14"/>
              </w:rPr>
              <w:t xml:space="preserve">  </w:t>
            </w:r>
            <w:r>
              <w:t>stabilit</w:t>
            </w:r>
            <w:r>
              <w:rPr>
                <w:position w:val="1"/>
              </w:rPr>
              <w:t>y</w:t>
            </w:r>
            <w:r>
              <w:rPr>
                <w:spacing w:val="14"/>
                <w:position w:val="1"/>
              </w:rPr>
              <w:t>:</w:t>
            </w:r>
            <w:r>
              <w:rPr>
                <w:spacing w:val="-20"/>
                <w:position w:val="1"/>
              </w:rPr>
              <w:t xml:space="preserve"> </w:t>
            </w:r>
            <w:r>
              <w:rPr>
                <w:spacing w:val="14"/>
                <w:position w:val="3"/>
              </w:rPr>
              <w:t>-</w:t>
            </w:r>
          </w:p>
          <w:p w14:paraId="5CAD4EE4">
            <w:pPr>
              <w:pStyle w:val="9"/>
              <w:spacing w:line="226" w:lineRule="exact"/>
              <w:ind w:left="25"/>
            </w:pPr>
            <w:r>
              <w:rPr>
                <w:position w:val="2"/>
              </w:rPr>
              <w:t>pH</w:t>
            </w:r>
            <w:r>
              <w:rPr>
                <w:spacing w:val="25"/>
                <w:w w:val="101"/>
                <w:position w:val="2"/>
              </w:rPr>
              <w:t xml:space="preserve"> </w:t>
            </w:r>
            <w:r>
              <w:rPr>
                <w:spacing w:val="8"/>
                <w:position w:val="2"/>
              </w:rPr>
              <w:t>(2%</w:t>
            </w:r>
            <w:r>
              <w:rPr>
                <w:spacing w:val="22"/>
                <w:position w:val="2"/>
              </w:rPr>
              <w:t xml:space="preserve"> </w:t>
            </w:r>
            <w:r>
              <w:rPr>
                <w:position w:val="2"/>
              </w:rPr>
              <w:t>solution</w:t>
            </w:r>
            <w:r>
              <w:rPr>
                <w:spacing w:val="8"/>
                <w:position w:val="2"/>
              </w:rPr>
              <w:t>)</w:t>
            </w:r>
            <w:r>
              <w:rPr>
                <w:spacing w:val="-29"/>
                <w:position w:val="2"/>
              </w:rPr>
              <w:t xml:space="preserve"> </w:t>
            </w:r>
            <w:r>
              <w:rPr>
                <w:spacing w:val="8"/>
                <w:position w:val="2"/>
              </w:rPr>
              <w:t>:-</w:t>
            </w:r>
          </w:p>
          <w:p w14:paraId="5340062B">
            <w:pPr>
              <w:pStyle w:val="9"/>
              <w:spacing w:line="243" w:lineRule="exact"/>
              <w:ind w:left="29"/>
            </w:pPr>
            <w:r>
              <w:rPr>
                <w:spacing w:val="3"/>
                <w:position w:val="3"/>
              </w:rPr>
              <w:t>Degree</w:t>
            </w:r>
            <w:r>
              <w:rPr>
                <w:spacing w:val="3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of</w:t>
            </w:r>
            <w:r>
              <w:rPr>
                <w:spacing w:val="35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Esterificati</w:t>
            </w:r>
            <w:r>
              <w:rPr>
                <w:spacing w:val="2"/>
                <w:position w:val="3"/>
              </w:rPr>
              <w:t>on:</w:t>
            </w:r>
            <w:r>
              <w:rPr>
                <w:spacing w:val="-27"/>
                <w:position w:val="3"/>
              </w:rPr>
              <w:t xml:space="preserve"> </w:t>
            </w:r>
            <w:r>
              <w:rPr>
                <w:spacing w:val="2"/>
                <w:position w:val="3"/>
              </w:rPr>
              <w:t>-</w:t>
            </w:r>
          </w:p>
          <w:p w14:paraId="1DA65D9E">
            <w:pPr>
              <w:pStyle w:val="9"/>
              <w:spacing w:before="189" w:line="183" w:lineRule="auto"/>
              <w:outlineLvl w:val="0"/>
            </w:pPr>
            <w:r>
              <w:rPr>
                <w:b/>
                <w:bCs/>
                <w:spacing w:val="8"/>
                <w:u w:val="single" w:color="auto"/>
              </w:rPr>
              <w:t>Application</w:t>
            </w:r>
          </w:p>
        </w:tc>
        <w:tc>
          <w:tcPr>
            <w:tcW w:w="1099" w:type="dxa"/>
            <w:vAlign w:val="top"/>
          </w:tcPr>
          <w:p w14:paraId="49E1656D">
            <w:pPr>
              <w:pStyle w:val="9"/>
              <w:spacing w:line="375" w:lineRule="auto"/>
              <w:rPr>
                <w:sz w:val="21"/>
              </w:rPr>
            </w:pPr>
          </w:p>
          <w:p w14:paraId="0A1B16B7">
            <w:pPr>
              <w:pStyle w:val="9"/>
              <w:spacing w:before="51" w:line="237" w:lineRule="auto"/>
              <w:ind w:left="190" w:firstLine="62"/>
            </w:pPr>
            <w:r>
              <w:rPr>
                <w:spacing w:val="9"/>
              </w:rPr>
              <w:t>0.84-0.92</w:t>
            </w:r>
            <w:r>
              <w:rPr>
                <w:spacing w:val="3"/>
              </w:rPr>
              <w:t xml:space="preserve"> 3.2-4.2</w:t>
            </w:r>
          </w:p>
          <w:p w14:paraId="0D03247A">
            <w:pPr>
              <w:pStyle w:val="9"/>
              <w:spacing w:line="239" w:lineRule="exact"/>
              <w:ind w:left="268"/>
            </w:pPr>
            <w:r>
              <w:rPr>
                <w:rFonts w:ascii="宋体" w:hAnsi="宋体" w:eastAsia="宋体" w:cs="宋体"/>
                <w:spacing w:val="24"/>
                <w:position w:val="1"/>
              </w:rPr>
              <w:t>&gt;</w:t>
            </w:r>
            <w:r>
              <w:rPr>
                <w:spacing w:val="24"/>
                <w:position w:val="1"/>
              </w:rPr>
              <w:t>68%</w:t>
            </w:r>
          </w:p>
        </w:tc>
      </w:tr>
    </w:tbl>
    <w:p w14:paraId="2DFAB011">
      <w:pPr>
        <w:pStyle w:val="3"/>
        <w:spacing w:line="259" w:lineRule="auto"/>
        <w:rPr>
          <w:sz w:val="21"/>
        </w:rPr>
      </w:pPr>
    </w:p>
    <w:p w14:paraId="0BB8EC21">
      <w:pPr>
        <w:pStyle w:val="3"/>
        <w:spacing w:before="51" w:line="463" w:lineRule="auto"/>
        <w:ind w:left="388" w:right="1047" w:hanging="3"/>
      </w:pPr>
      <w:r>
        <w:rPr>
          <w:spacing w:val="3"/>
        </w:rPr>
        <w:t>Stability of proteins</w:t>
      </w:r>
      <w:r>
        <w:rPr>
          <w:spacing w:val="24"/>
          <w:w w:val="101"/>
        </w:rPr>
        <w:t xml:space="preserve"> </w:t>
      </w:r>
      <w:r>
        <w:rPr>
          <w:spacing w:val="3"/>
        </w:rPr>
        <w:t>in acidified</w:t>
      </w:r>
      <w:r>
        <w:rPr>
          <w:spacing w:val="15"/>
          <w:w w:val="101"/>
        </w:rPr>
        <w:t xml:space="preserve"> </w:t>
      </w:r>
      <w:r>
        <w:rPr>
          <w:spacing w:val="3"/>
        </w:rPr>
        <w:t>milk drinks</w:t>
      </w:r>
      <w:r>
        <w:rPr>
          <w:spacing w:val="8"/>
        </w:rPr>
        <w:t xml:space="preserve"> </w:t>
      </w:r>
      <w:r>
        <w:rPr>
          <w:spacing w:val="3"/>
        </w:rPr>
        <w:t>at</w:t>
      </w:r>
      <w:r>
        <w:t xml:space="preserve"> pH</w:t>
      </w:r>
      <w:r>
        <w:rPr>
          <w:spacing w:val="17"/>
        </w:rPr>
        <w:t xml:space="preserve"> </w:t>
      </w:r>
      <w:r>
        <w:rPr>
          <w:spacing w:val="2"/>
        </w:rPr>
        <w:t>3.8 -</w:t>
      </w:r>
      <w:r>
        <w:rPr>
          <w:spacing w:val="7"/>
        </w:rPr>
        <w:t xml:space="preserve"> </w:t>
      </w:r>
      <w:r>
        <w:rPr>
          <w:spacing w:val="2"/>
        </w:rPr>
        <w:t>4.2.</w:t>
      </w:r>
    </w:p>
    <w:p w14:paraId="04BA4D19">
      <w:pPr>
        <w:pStyle w:val="3"/>
        <w:spacing w:before="145" w:line="291" w:lineRule="auto"/>
        <w:ind w:left="279"/>
        <w:outlineLvl w:val="0"/>
      </w:pPr>
      <w:r>
        <w:rPr>
          <w:b/>
          <w:bCs/>
          <w:spacing w:val="-2"/>
          <w:u w:val="single" w:color="auto"/>
        </w:rPr>
        <w:t>Usage  Levels</w:t>
      </w:r>
      <w:r>
        <w:rPr>
          <w:b/>
          <w:bCs/>
          <w:spacing w:val="3"/>
          <w:u w:val="single" w:color="auto"/>
        </w:rPr>
        <w:t xml:space="preserve">  </w:t>
      </w:r>
      <w:r>
        <w:rPr>
          <w:b/>
          <w:bCs/>
          <w:spacing w:val="-2"/>
          <w:u w:val="single" w:color="auto"/>
        </w:rPr>
        <w:t>(</w:t>
      </w:r>
      <w:r>
        <w:rPr>
          <w:b/>
          <w:bCs/>
          <w:spacing w:val="6"/>
          <w:u w:val="single" w:color="auto"/>
        </w:rPr>
        <w:t xml:space="preserve"> </w:t>
      </w:r>
      <w:r>
        <w:rPr>
          <w:b/>
          <w:bCs/>
          <w:spacing w:val="-2"/>
          <w:u w:val="single" w:color="auto"/>
        </w:rPr>
        <w:t>Guidelines)</w:t>
      </w:r>
      <w:r>
        <w:rPr>
          <w:b/>
          <w:bCs/>
          <w:spacing w:val="11"/>
          <w:u w:val="single" w:color="auto"/>
        </w:rPr>
        <w:t xml:space="preserve"> </w:t>
      </w:r>
      <w:r>
        <w:rPr>
          <w:b/>
          <w:bCs/>
          <w:spacing w:val="-2"/>
          <w:u w:val="single" w:color="auto"/>
        </w:rPr>
        <w:t>:</w:t>
      </w:r>
      <w:r>
        <w:rPr>
          <w:b/>
          <w:bCs/>
          <w:u w:val="single" w:color="auto"/>
        </w:rPr>
        <w:t xml:space="preserve">  </w:t>
      </w:r>
    </w:p>
    <w:p w14:paraId="683B9420">
      <w:pPr>
        <w:pStyle w:val="3"/>
        <w:spacing w:before="159" w:line="252" w:lineRule="exact"/>
        <w:ind w:left="519"/>
      </w:pPr>
      <w:r>
        <w:rPr>
          <w:spacing w:val="2"/>
          <w:position w:val="1"/>
        </w:rPr>
        <w:t>0.2</w:t>
      </w:r>
      <w:r>
        <w:rPr>
          <w:spacing w:val="22"/>
          <w:position w:val="1"/>
        </w:rPr>
        <w:t xml:space="preserve"> </w:t>
      </w:r>
      <w:r>
        <w:rPr>
          <w:spacing w:val="2"/>
          <w:position w:val="1"/>
        </w:rPr>
        <w:t>-</w:t>
      </w:r>
      <w:r>
        <w:rPr>
          <w:spacing w:val="17"/>
          <w:position w:val="1"/>
        </w:rPr>
        <w:t xml:space="preserve"> </w:t>
      </w:r>
      <w:r>
        <w:rPr>
          <w:spacing w:val="2"/>
          <w:position w:val="1"/>
        </w:rPr>
        <w:t>0.5</w:t>
      </w:r>
      <w:r>
        <w:rPr>
          <w:spacing w:val="23"/>
          <w:w w:val="101"/>
          <w:position w:val="1"/>
        </w:rPr>
        <w:t xml:space="preserve"> </w:t>
      </w:r>
      <w:r>
        <w:rPr>
          <w:spacing w:val="2"/>
          <w:position w:val="1"/>
        </w:rPr>
        <w:t>%</w:t>
      </w:r>
    </w:p>
    <w:p w14:paraId="1E7126D4">
      <w:pPr>
        <w:pStyle w:val="3"/>
        <w:spacing w:before="167" w:line="290" w:lineRule="auto"/>
        <w:ind w:left="265" w:right="262" w:hanging="9"/>
      </w:pPr>
      <w:r>
        <w:rPr>
          <w:spacing w:val="4"/>
        </w:rPr>
        <w:t>We</w:t>
      </w:r>
      <w:r>
        <w:rPr>
          <w:spacing w:val="23"/>
        </w:rPr>
        <w:t xml:space="preserve">  </w:t>
      </w:r>
      <w:r>
        <w:rPr>
          <w:spacing w:val="4"/>
        </w:rPr>
        <w:t>recommend</w:t>
      </w:r>
      <w:r>
        <w:rPr>
          <w:spacing w:val="24"/>
          <w:w w:val="101"/>
        </w:rPr>
        <w:t xml:space="preserve">  </w:t>
      </w:r>
      <w:r>
        <w:rPr>
          <w:spacing w:val="4"/>
        </w:rPr>
        <w:t>dissolving</w:t>
      </w:r>
      <w:r>
        <w:t xml:space="preserve">   </w:t>
      </w:r>
      <w:r>
        <w:rPr>
          <w:spacing w:val="3"/>
        </w:rPr>
        <w:t>Pectin</w:t>
      </w:r>
      <w:r>
        <w:rPr>
          <w:spacing w:val="25"/>
        </w:rPr>
        <w:t xml:space="preserve">  </w:t>
      </w:r>
      <w:r>
        <w:rPr>
          <w:spacing w:val="3"/>
        </w:rPr>
        <w:t>in</w:t>
      </w:r>
      <w:r>
        <w:rPr>
          <w:spacing w:val="19"/>
        </w:rPr>
        <w:t xml:space="preserve">  </w:t>
      </w:r>
      <w:r>
        <w:rPr>
          <w:spacing w:val="3"/>
        </w:rPr>
        <w:t>water</w:t>
      </w:r>
      <w:r>
        <w:rPr>
          <w:spacing w:val="22"/>
          <w:w w:val="101"/>
        </w:rPr>
        <w:t xml:space="preserve">  </w:t>
      </w:r>
      <w:r>
        <w:rPr>
          <w:spacing w:val="3"/>
        </w:rPr>
        <w:t>before</w:t>
      </w:r>
      <w:r>
        <w:t xml:space="preserve"> </w:t>
      </w:r>
      <w:r>
        <w:rPr>
          <w:spacing w:val="3"/>
        </w:rPr>
        <w:t>addition</w:t>
      </w:r>
      <w:r>
        <w:rPr>
          <w:spacing w:val="48"/>
        </w:rPr>
        <w:t xml:space="preserve"> </w:t>
      </w:r>
      <w:r>
        <w:rPr>
          <w:spacing w:val="3"/>
        </w:rPr>
        <w:t>to</w:t>
      </w:r>
      <w:r>
        <w:rPr>
          <w:spacing w:val="30"/>
        </w:rPr>
        <w:t xml:space="preserve"> </w:t>
      </w:r>
      <w:r>
        <w:rPr>
          <w:spacing w:val="3"/>
        </w:rPr>
        <w:t>the</w:t>
      </w:r>
      <w:r>
        <w:rPr>
          <w:spacing w:val="28"/>
          <w:w w:val="101"/>
        </w:rPr>
        <w:t xml:space="preserve"> </w:t>
      </w:r>
      <w:r>
        <w:rPr>
          <w:spacing w:val="3"/>
        </w:rPr>
        <w:t>final</w:t>
      </w:r>
      <w:r>
        <w:rPr>
          <w:spacing w:val="34"/>
        </w:rPr>
        <w:t xml:space="preserve"> </w:t>
      </w:r>
      <w:r>
        <w:rPr>
          <w:spacing w:val="3"/>
        </w:rPr>
        <w:t>system.</w:t>
      </w:r>
    </w:p>
    <w:p w14:paraId="4A08A9D3">
      <w:pPr>
        <w:pStyle w:val="3"/>
        <w:spacing w:before="235" w:line="198" w:lineRule="auto"/>
        <w:ind w:left="268"/>
      </w:pPr>
      <w:r>
        <w:rPr>
          <w:b/>
          <w:bCs/>
          <w:spacing w:val="-1"/>
          <w:u w:val="single" w:color="auto"/>
        </w:rPr>
        <w:t>Sensory</w:t>
      </w:r>
      <w:r>
        <w:rPr>
          <w:b/>
          <w:bCs/>
          <w:spacing w:val="5"/>
          <w:u w:val="single" w:color="auto"/>
        </w:rPr>
        <w:t xml:space="preserve">     </w:t>
      </w:r>
      <w:r>
        <w:rPr>
          <w:b/>
          <w:bCs/>
          <w:spacing w:val="-1"/>
          <w:u w:val="single" w:color="auto"/>
        </w:rPr>
        <w:t>characteristics</w:t>
      </w:r>
    </w:p>
    <w:p w14:paraId="70F6977B">
      <w:pPr>
        <w:spacing w:line="39" w:lineRule="exact"/>
      </w:pPr>
    </w:p>
    <w:tbl>
      <w:tblPr>
        <w:tblStyle w:val="8"/>
        <w:tblW w:w="3923" w:type="dxa"/>
        <w:tblInd w:w="25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2615"/>
      </w:tblGrid>
      <w:tr w14:paraId="700E5C9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308" w:type="dxa"/>
            <w:vAlign w:val="top"/>
          </w:tcPr>
          <w:p w14:paraId="7513E8D0">
            <w:pPr>
              <w:pStyle w:val="9"/>
              <w:spacing w:before="47" w:line="265" w:lineRule="auto"/>
              <w:ind w:left="17" w:right="231" w:hanging="18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Appearance:</w:t>
            </w:r>
            <w:r>
              <w:rPr>
                <w:spacing w:val="22"/>
                <w:w w:val="101"/>
                <w:sz w:val="16"/>
                <w:szCs w:val="16"/>
              </w:rPr>
              <w:t xml:space="preserve"> </w:t>
            </w:r>
            <w:r>
              <w:rPr>
                <w:spacing w:val="4"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Colour</w:t>
            </w:r>
            <w:r>
              <w:rPr>
                <w:spacing w:val="11"/>
                <w:sz w:val="16"/>
                <w:szCs w:val="16"/>
              </w:rPr>
              <w:t>:</w:t>
            </w:r>
            <w:r>
              <w:rPr>
                <w:spacing w:val="-24"/>
                <w:sz w:val="16"/>
                <w:szCs w:val="16"/>
              </w:rPr>
              <w:t xml:space="preserve"> </w:t>
            </w:r>
            <w:r>
              <w:rPr>
                <w:spacing w:val="11"/>
                <w:sz w:val="16"/>
                <w:szCs w:val="16"/>
              </w:rPr>
              <w:t>-</w:t>
            </w:r>
          </w:p>
          <w:p w14:paraId="6C54460A">
            <w:pPr>
              <w:pStyle w:val="9"/>
              <w:spacing w:before="19" w:line="284" w:lineRule="auto"/>
              <w:ind w:left="6" w:right="708" w:firstLine="8"/>
            </w:pPr>
            <w:r>
              <w:rPr>
                <w:sz w:val="16"/>
                <w:szCs w:val="16"/>
              </w:rPr>
              <w:t>Odour</w:t>
            </w:r>
            <w:r>
              <w:rPr>
                <w:spacing w:val="10"/>
                <w:sz w:val="16"/>
                <w:szCs w:val="16"/>
              </w:rPr>
              <w:t>:</w:t>
            </w:r>
            <w:r>
              <w:rPr>
                <w:spacing w:val="-24"/>
                <w:sz w:val="16"/>
                <w:szCs w:val="16"/>
              </w:rPr>
              <w:t xml:space="preserve"> </w:t>
            </w:r>
            <w:r>
              <w:rPr>
                <w:spacing w:val="10"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>
              <w:t>Taste</w:t>
            </w:r>
            <w:r>
              <w:rPr>
                <w:spacing w:val="6"/>
              </w:rPr>
              <w:t>:-</w:t>
            </w:r>
          </w:p>
        </w:tc>
        <w:tc>
          <w:tcPr>
            <w:tcW w:w="2615" w:type="dxa"/>
            <w:vAlign w:val="top"/>
          </w:tcPr>
          <w:p w14:paraId="032446C3">
            <w:pPr>
              <w:pStyle w:val="9"/>
              <w:spacing w:before="1" w:line="298" w:lineRule="auto"/>
              <w:ind w:left="331" w:right="715" w:hanging="99"/>
              <w:rPr>
                <w:sz w:val="16"/>
                <w:szCs w:val="16"/>
              </w:rPr>
            </w:pPr>
            <w:r>
              <w:rPr>
                <w:spacing w:val="3"/>
                <w:sz w:val="16"/>
                <w:szCs w:val="16"/>
              </w:rPr>
              <w:t>Free  flowing</w:t>
            </w:r>
            <w:r>
              <w:rPr>
                <w:spacing w:val="16"/>
                <w:sz w:val="16"/>
                <w:szCs w:val="16"/>
              </w:rPr>
              <w:t xml:space="preserve">  </w:t>
            </w:r>
            <w:r>
              <w:rPr>
                <w:spacing w:val="3"/>
                <w:sz w:val="16"/>
                <w:szCs w:val="16"/>
              </w:rPr>
              <w:t>powder.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Pale</w:t>
            </w:r>
            <w:r>
              <w:rPr>
                <w:spacing w:val="46"/>
                <w:w w:val="10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brown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powder.</w:t>
            </w:r>
          </w:p>
          <w:p w14:paraId="17B47EA8">
            <w:pPr>
              <w:pStyle w:val="9"/>
              <w:spacing w:before="14" w:line="226" w:lineRule="exact"/>
              <w:ind w:left="298"/>
              <w:rPr>
                <w:sz w:val="16"/>
                <w:szCs w:val="16"/>
              </w:rPr>
            </w:pPr>
            <w:r>
              <w:rPr>
                <w:spacing w:val="3"/>
                <w:position w:val="3"/>
                <w:sz w:val="16"/>
                <w:szCs w:val="16"/>
              </w:rPr>
              <w:t>Slight,</w:t>
            </w:r>
            <w:r>
              <w:rPr>
                <w:spacing w:val="42"/>
                <w:w w:val="101"/>
                <w:position w:val="3"/>
                <w:sz w:val="16"/>
                <w:szCs w:val="16"/>
              </w:rPr>
              <w:t xml:space="preserve"> </w:t>
            </w:r>
            <w:r>
              <w:rPr>
                <w:spacing w:val="3"/>
                <w:position w:val="3"/>
                <w:sz w:val="16"/>
                <w:szCs w:val="16"/>
              </w:rPr>
              <w:t>free</w:t>
            </w:r>
            <w:r>
              <w:rPr>
                <w:spacing w:val="23"/>
                <w:position w:val="3"/>
                <w:sz w:val="16"/>
                <w:szCs w:val="16"/>
              </w:rPr>
              <w:t xml:space="preserve"> </w:t>
            </w:r>
            <w:r>
              <w:rPr>
                <w:spacing w:val="3"/>
                <w:position w:val="3"/>
                <w:sz w:val="16"/>
                <w:szCs w:val="16"/>
              </w:rPr>
              <w:t>from</w:t>
            </w:r>
            <w:r>
              <w:rPr>
                <w:spacing w:val="23"/>
                <w:w w:val="102"/>
                <w:position w:val="3"/>
                <w:sz w:val="16"/>
                <w:szCs w:val="16"/>
              </w:rPr>
              <w:t xml:space="preserve"> </w:t>
            </w:r>
            <w:r>
              <w:rPr>
                <w:spacing w:val="3"/>
                <w:position w:val="3"/>
                <w:sz w:val="16"/>
                <w:szCs w:val="16"/>
              </w:rPr>
              <w:t>off-</w:t>
            </w:r>
            <w:r>
              <w:rPr>
                <w:spacing w:val="-16"/>
                <w:position w:val="3"/>
                <w:sz w:val="16"/>
                <w:szCs w:val="16"/>
              </w:rPr>
              <w:t xml:space="preserve"> </w:t>
            </w:r>
            <w:r>
              <w:rPr>
                <w:spacing w:val="3"/>
                <w:position w:val="3"/>
                <w:sz w:val="16"/>
                <w:szCs w:val="16"/>
              </w:rPr>
              <w:t>not</w:t>
            </w:r>
            <w:r>
              <w:rPr>
                <w:spacing w:val="2"/>
                <w:position w:val="3"/>
                <w:sz w:val="16"/>
                <w:szCs w:val="16"/>
              </w:rPr>
              <w:t>es</w:t>
            </w:r>
            <w:r>
              <w:rPr>
                <w:spacing w:val="40"/>
                <w:position w:val="3"/>
                <w:sz w:val="16"/>
                <w:szCs w:val="16"/>
              </w:rPr>
              <w:t xml:space="preserve"> </w:t>
            </w:r>
            <w:r>
              <w:rPr>
                <w:spacing w:val="2"/>
                <w:position w:val="3"/>
                <w:sz w:val="16"/>
                <w:szCs w:val="16"/>
              </w:rPr>
              <w:t>.</w:t>
            </w:r>
          </w:p>
          <w:p w14:paraId="17DEF766">
            <w:pPr>
              <w:pStyle w:val="9"/>
              <w:spacing w:before="8" w:line="229" w:lineRule="exact"/>
              <w:jc w:val="right"/>
            </w:pPr>
            <w:r>
              <w:rPr>
                <w:position w:val="2"/>
              </w:rPr>
              <w:t>Slight,</w:t>
            </w:r>
            <w:r>
              <w:rPr>
                <w:spacing w:val="27"/>
                <w:position w:val="2"/>
              </w:rPr>
              <w:t xml:space="preserve"> </w:t>
            </w:r>
            <w:r>
              <w:rPr>
                <w:position w:val="2"/>
              </w:rPr>
              <w:t>free</w:t>
            </w:r>
            <w:r>
              <w:rPr>
                <w:spacing w:val="14"/>
                <w:w w:val="101"/>
                <w:position w:val="2"/>
              </w:rPr>
              <w:t xml:space="preserve"> </w:t>
            </w:r>
            <w:r>
              <w:rPr>
                <w:position w:val="2"/>
              </w:rPr>
              <w:t>from</w:t>
            </w:r>
            <w:r>
              <w:rPr>
                <w:spacing w:val="17"/>
                <w:w w:val="101"/>
                <w:position w:val="2"/>
              </w:rPr>
              <w:t xml:space="preserve"> </w:t>
            </w:r>
            <w:r>
              <w:rPr>
                <w:position w:val="2"/>
              </w:rPr>
              <w:t>off-flavour</w:t>
            </w:r>
            <w:r>
              <w:rPr>
                <w:spacing w:val="-1"/>
                <w:position w:val="2"/>
              </w:rPr>
              <w:t>s.</w:t>
            </w:r>
          </w:p>
        </w:tc>
      </w:tr>
    </w:tbl>
    <w:p w14:paraId="038E6A71">
      <w:pPr>
        <w:pStyle w:val="3"/>
        <w:spacing w:before="223" w:line="196" w:lineRule="auto"/>
        <w:ind w:left="279"/>
        <w:outlineLvl w:val="0"/>
      </w:pPr>
      <w:r>
        <w:rPr>
          <w:b/>
          <w:bCs/>
          <w:spacing w:val="-1"/>
          <w:u w:val="single" w:color="auto"/>
        </w:rPr>
        <w:t>Microbiological</w:t>
      </w:r>
      <w:r>
        <w:rPr>
          <w:b/>
          <w:bCs/>
          <w:spacing w:val="7"/>
          <w:u w:val="single" w:color="auto"/>
        </w:rPr>
        <w:t xml:space="preserve">      </w:t>
      </w:r>
      <w:r>
        <w:rPr>
          <w:b/>
          <w:bCs/>
          <w:spacing w:val="-1"/>
          <w:u w:val="single" w:color="auto"/>
        </w:rPr>
        <w:t>characteristics</w:t>
      </w:r>
    </w:p>
    <w:p w14:paraId="6F2E155C">
      <w:pPr>
        <w:spacing w:line="38" w:lineRule="exact"/>
      </w:pPr>
    </w:p>
    <w:tbl>
      <w:tblPr>
        <w:tblStyle w:val="8"/>
        <w:tblW w:w="4081" w:type="dxa"/>
        <w:tblInd w:w="25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8"/>
        <w:gridCol w:w="1583"/>
      </w:tblGrid>
      <w:tr w14:paraId="180311C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2498" w:type="dxa"/>
            <w:vAlign w:val="top"/>
          </w:tcPr>
          <w:p w14:paraId="205B2855">
            <w:pPr>
              <w:pStyle w:val="9"/>
              <w:spacing w:line="213" w:lineRule="exact"/>
              <w:ind w:left="5"/>
              <w:rPr>
                <w:sz w:val="16"/>
                <w:szCs w:val="16"/>
              </w:rPr>
            </w:pPr>
            <w:r>
              <w:rPr>
                <w:spacing w:val="-1"/>
                <w:position w:val="2"/>
                <w:sz w:val="16"/>
                <w:szCs w:val="16"/>
              </w:rPr>
              <w:t>Total</w:t>
            </w:r>
            <w:r>
              <w:rPr>
                <w:spacing w:val="33"/>
                <w:w w:val="101"/>
                <w:position w:val="2"/>
                <w:sz w:val="16"/>
                <w:szCs w:val="16"/>
              </w:rPr>
              <w:t xml:space="preserve"> </w:t>
            </w:r>
            <w:r>
              <w:rPr>
                <w:spacing w:val="-1"/>
                <w:position w:val="2"/>
                <w:sz w:val="16"/>
                <w:szCs w:val="16"/>
              </w:rPr>
              <w:t>plate</w:t>
            </w:r>
            <w:r>
              <w:rPr>
                <w:spacing w:val="18"/>
                <w:w w:val="102"/>
                <w:position w:val="2"/>
                <w:sz w:val="16"/>
                <w:szCs w:val="16"/>
              </w:rPr>
              <w:t xml:space="preserve"> </w:t>
            </w:r>
            <w:r>
              <w:rPr>
                <w:spacing w:val="-1"/>
                <w:position w:val="2"/>
                <w:sz w:val="16"/>
                <w:szCs w:val="16"/>
              </w:rPr>
              <w:t>count:-</w:t>
            </w:r>
          </w:p>
          <w:p w14:paraId="7B4D126E">
            <w:pPr>
              <w:pStyle w:val="9"/>
              <w:spacing w:before="10" w:line="272" w:lineRule="auto"/>
              <w:ind w:left="16" w:right="906" w:hanging="16"/>
            </w:pPr>
            <w:r>
              <w:rPr>
                <w:spacing w:val="3"/>
              </w:rPr>
              <w:t>Yeast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spacing w:val="3"/>
              </w:rPr>
              <w:t>and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3"/>
              </w:rPr>
              <w:t>mould: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-</w:t>
            </w:r>
            <w:r>
              <w:t xml:space="preserve"> </w:t>
            </w:r>
            <w:r>
              <w:rPr>
                <w:spacing w:val="3"/>
              </w:rPr>
              <w:t>Coliforms: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-</w:t>
            </w:r>
          </w:p>
          <w:p w14:paraId="6E3024BA">
            <w:pPr>
              <w:pStyle w:val="9"/>
              <w:spacing w:before="42" w:line="204" w:lineRule="auto"/>
              <w:ind w:left="26"/>
            </w:pPr>
            <w:r>
              <w:rPr>
                <w:spacing w:val="2"/>
              </w:rPr>
              <w:t>E.</w:t>
            </w:r>
            <w:r>
              <w:rPr>
                <w:spacing w:val="20"/>
              </w:rPr>
              <w:t xml:space="preserve"> </w:t>
            </w:r>
            <w:r>
              <w:t>coli</w:t>
            </w:r>
            <w:r>
              <w:rPr>
                <w:spacing w:val="2"/>
              </w:rPr>
              <w:t>:-</w:t>
            </w:r>
          </w:p>
          <w:p w14:paraId="2C566993">
            <w:pPr>
              <w:pStyle w:val="9"/>
              <w:spacing w:before="18" w:line="256" w:lineRule="auto"/>
              <w:ind w:left="15" w:right="347"/>
            </w:pPr>
            <w:r>
              <w:rPr>
                <w:spacing w:val="3"/>
              </w:rPr>
              <w:t>Staphylococcus</w:t>
            </w:r>
            <w:r>
              <w:rPr>
                <w:spacing w:val="60"/>
              </w:rPr>
              <w:t xml:space="preserve"> </w:t>
            </w:r>
            <w:r>
              <w:rPr>
                <w:spacing w:val="3"/>
              </w:rPr>
              <w:t>aureus:</w:t>
            </w:r>
            <w:r>
              <w:rPr>
                <w:spacing w:val="-13"/>
              </w:rPr>
              <w:t xml:space="preserve"> </w:t>
            </w:r>
            <w:r>
              <w:rPr>
                <w:spacing w:val="3"/>
              </w:rPr>
              <w:t>-</w:t>
            </w:r>
            <w:r>
              <w:t xml:space="preserve"> </w:t>
            </w:r>
            <w:r>
              <w:rPr>
                <w:spacing w:val="3"/>
              </w:rPr>
              <w:t>Salmonella: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-</w:t>
            </w:r>
          </w:p>
        </w:tc>
        <w:tc>
          <w:tcPr>
            <w:tcW w:w="1583" w:type="dxa"/>
            <w:vAlign w:val="top"/>
          </w:tcPr>
          <w:p w14:paraId="7A3F65A2">
            <w:pPr>
              <w:pStyle w:val="9"/>
              <w:spacing w:before="1" w:line="286" w:lineRule="auto"/>
              <w:ind w:left="353" w:right="152" w:firstLine="101"/>
            </w:pPr>
            <w:r>
              <w:rPr>
                <w:spacing w:val="1"/>
                <w:sz w:val="16"/>
                <w:szCs w:val="16"/>
              </w:rPr>
              <w:t>&lt;</w:t>
            </w:r>
            <w:r>
              <w:rPr>
                <w:spacing w:val="4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1000</w:t>
            </w:r>
            <w:r>
              <w:rPr>
                <w:spacing w:val="35"/>
                <w:w w:val="10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cfu</w:t>
            </w:r>
            <w:r>
              <w:rPr>
                <w:spacing w:val="1"/>
                <w:sz w:val="16"/>
                <w:szCs w:val="16"/>
              </w:rPr>
              <w:t>/g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</w:rPr>
              <w:t>&lt;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spacing w:val="3"/>
              </w:rPr>
              <w:t>100</w:t>
            </w:r>
            <w:r>
              <w:rPr>
                <w:spacing w:val="22"/>
              </w:rPr>
              <w:t xml:space="preserve"> </w:t>
            </w:r>
            <w:r>
              <w:t>cfu</w:t>
            </w:r>
            <w:r>
              <w:rPr>
                <w:spacing w:val="3"/>
              </w:rPr>
              <w:t>/g</w:t>
            </w:r>
          </w:p>
          <w:p w14:paraId="0C4C0D8E">
            <w:pPr>
              <w:pStyle w:val="9"/>
              <w:spacing w:line="262" w:lineRule="auto"/>
              <w:ind w:left="347"/>
            </w:pPr>
            <w:r>
              <w:t>absent</w:t>
            </w:r>
            <w:r>
              <w:rPr>
                <w:spacing w:val="25"/>
              </w:rPr>
              <w:t xml:space="preserve"> </w:t>
            </w:r>
            <w:r>
              <w:t>in</w:t>
            </w:r>
            <w:r>
              <w:rPr>
                <w:spacing w:val="33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28"/>
              </w:rPr>
              <w:t xml:space="preserve"> </w:t>
            </w:r>
            <w:r>
              <w:rPr>
                <w:spacing w:val="2"/>
              </w:rPr>
              <w:t>g</w:t>
            </w:r>
            <w:r>
              <w:t xml:space="preserve">   absent</w:t>
            </w:r>
            <w:r>
              <w:rPr>
                <w:spacing w:val="25"/>
              </w:rPr>
              <w:t xml:space="preserve"> </w:t>
            </w:r>
            <w:r>
              <w:t>in</w:t>
            </w:r>
            <w:r>
              <w:rPr>
                <w:spacing w:val="33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g</w:t>
            </w:r>
            <w:r>
              <w:t xml:space="preserve">   absent</w:t>
            </w:r>
            <w:r>
              <w:rPr>
                <w:spacing w:val="27"/>
                <w:w w:val="101"/>
              </w:rPr>
              <w:t xml:space="preserve"> </w:t>
            </w:r>
            <w:r>
              <w:t>in</w:t>
            </w:r>
            <w:r>
              <w:rPr>
                <w:spacing w:val="33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spacing w:val="2"/>
              </w:rPr>
              <w:t>g</w:t>
            </w:r>
            <w:r>
              <w:t xml:space="preserve">   </w:t>
            </w:r>
            <w:r>
              <w:rPr>
                <w:spacing w:val="-3"/>
              </w:rPr>
              <w:t>absent</w:t>
            </w:r>
            <w:r>
              <w:rPr>
                <w:spacing w:val="37"/>
                <w:w w:val="101"/>
              </w:rPr>
              <w:t xml:space="preserve"> </w:t>
            </w:r>
            <w:r>
              <w:rPr>
                <w:spacing w:val="-3"/>
              </w:rPr>
              <w:t>in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5  g</w:t>
            </w:r>
          </w:p>
        </w:tc>
      </w:tr>
      <w:tr w14:paraId="17BBF5A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2498" w:type="dxa"/>
            <w:vAlign w:val="top"/>
          </w:tcPr>
          <w:p w14:paraId="48126A24">
            <w:pPr>
              <w:pStyle w:val="9"/>
              <w:spacing w:before="18" w:line="256" w:lineRule="auto"/>
              <w:ind w:left="15" w:right="347"/>
              <w:rPr>
                <w:spacing w:val="3"/>
              </w:rPr>
            </w:pPr>
          </w:p>
          <w:p w14:paraId="77E6F169">
            <w:pPr>
              <w:pStyle w:val="9"/>
              <w:spacing w:before="18" w:line="256" w:lineRule="auto"/>
              <w:ind w:left="15" w:right="347"/>
              <w:rPr>
                <w:rFonts w:hint="default" w:eastAsia="宋体"/>
                <w:spacing w:val="3"/>
                <w:lang w:val="en-US" w:eastAsia="zh-CN"/>
              </w:rPr>
            </w:pPr>
            <w:r>
              <w:rPr>
                <w:rFonts w:hint="eastAsia" w:eastAsia="宋体"/>
                <w:spacing w:val="3"/>
                <w:lang w:val="en-US" w:eastAsia="zh-CN"/>
              </w:rPr>
              <w:t xml:space="preserve">                                                                    </w:t>
            </w:r>
          </w:p>
        </w:tc>
        <w:tc>
          <w:tcPr>
            <w:tcW w:w="1583" w:type="dxa"/>
            <w:vAlign w:val="top"/>
          </w:tcPr>
          <w:p w14:paraId="7A470596">
            <w:pPr>
              <w:pStyle w:val="9"/>
              <w:spacing w:line="262" w:lineRule="auto"/>
              <w:ind w:left="347"/>
            </w:pPr>
          </w:p>
        </w:tc>
      </w:tr>
    </w:tbl>
    <w:p w14:paraId="6E07D696">
      <w:pPr>
        <w:pStyle w:val="3"/>
        <w:spacing w:line="14" w:lineRule="auto"/>
        <w:rPr>
          <w:sz w:val="2"/>
        </w:rPr>
      </w:pPr>
    </w:p>
    <w:p w14:paraId="54764FB9">
      <w:pPr>
        <w:pStyle w:val="3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7AEA3163">
      <w:pPr>
        <w:pStyle w:val="3"/>
        <w:spacing w:before="78" w:line="210" w:lineRule="auto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 xml:space="preserve"> PROTEINS IN ACIDIFIED MILK DRINKS</w:t>
      </w:r>
    </w:p>
    <w:p w14:paraId="5422C5E7">
      <w:pPr>
        <w:pStyle w:val="3"/>
        <w:spacing w:before="78" w:line="210" w:lineRule="auto"/>
        <w:rPr>
          <w:rFonts w:hint="default" w:eastAsia="宋体"/>
          <w:b/>
          <w:bCs/>
          <w:sz w:val="24"/>
          <w:szCs w:val="24"/>
          <w:lang w:val="en-US" w:eastAsia="zh-CN"/>
        </w:rPr>
      </w:pPr>
    </w:p>
    <w:p w14:paraId="7F7F757A">
      <w:pPr>
        <w:pStyle w:val="3"/>
        <w:spacing w:before="235" w:line="198" w:lineRule="auto"/>
        <w:ind w:left="18"/>
      </w:pPr>
      <w:r>
        <w:rPr>
          <w:b/>
          <w:bCs/>
          <w:spacing w:val="-1"/>
          <w:u w:val="single" w:color="auto"/>
        </w:rPr>
        <w:t>Chemical</w:t>
      </w:r>
      <w:r>
        <w:rPr>
          <w:b/>
          <w:bCs/>
          <w:spacing w:val="7"/>
          <w:u w:val="single" w:color="auto"/>
        </w:rPr>
        <w:t xml:space="preserve">     </w:t>
      </w:r>
      <w:r>
        <w:rPr>
          <w:b/>
          <w:bCs/>
          <w:spacing w:val="-1"/>
          <w:u w:val="single" w:color="auto"/>
        </w:rPr>
        <w:t>characteristics</w:t>
      </w:r>
    </w:p>
    <w:p w14:paraId="367E5F53">
      <w:pPr>
        <w:pStyle w:val="3"/>
        <w:spacing w:before="48" w:line="225" w:lineRule="exact"/>
        <w:ind w:left="27"/>
        <w:rPr>
          <w:sz w:val="16"/>
          <w:szCs w:val="16"/>
        </w:rPr>
      </w:pPr>
      <w:r>
        <w:rPr>
          <w:position w:val="1"/>
          <w:sz w:val="16"/>
          <w:szCs w:val="16"/>
        </w:rPr>
        <w:t>Pectin</w:t>
      </w:r>
      <w:r>
        <w:rPr>
          <w:spacing w:val="24"/>
          <w:w w:val="101"/>
          <w:position w:val="1"/>
          <w:sz w:val="16"/>
          <w:szCs w:val="16"/>
        </w:rPr>
        <w:t xml:space="preserve"> </w:t>
      </w:r>
      <w:r>
        <w:rPr>
          <w:position w:val="1"/>
          <w:sz w:val="16"/>
          <w:szCs w:val="16"/>
        </w:rPr>
        <w:t>content</w:t>
      </w:r>
      <w:r>
        <w:rPr>
          <w:spacing w:val="-26"/>
          <w:position w:val="1"/>
          <w:sz w:val="16"/>
          <w:szCs w:val="16"/>
        </w:rPr>
        <w:t xml:space="preserve"> </w:t>
      </w:r>
      <w:r>
        <w:rPr>
          <w:spacing w:val="3"/>
          <w:position w:val="1"/>
          <w:sz w:val="16"/>
          <w:szCs w:val="16"/>
        </w:rPr>
        <w:t>:-                    &gt;</w:t>
      </w:r>
      <w:r>
        <w:rPr>
          <w:spacing w:val="36"/>
          <w:position w:val="1"/>
          <w:sz w:val="16"/>
          <w:szCs w:val="16"/>
        </w:rPr>
        <w:t xml:space="preserve"> </w:t>
      </w:r>
      <w:r>
        <w:rPr>
          <w:spacing w:val="3"/>
          <w:position w:val="1"/>
          <w:sz w:val="16"/>
          <w:szCs w:val="16"/>
        </w:rPr>
        <w:t>60  %</w:t>
      </w:r>
    </w:p>
    <w:p w14:paraId="1E41D7B2">
      <w:pPr>
        <w:pStyle w:val="3"/>
        <w:spacing w:before="7" w:line="224" w:lineRule="exact"/>
        <w:ind w:left="18"/>
        <w:rPr>
          <w:sz w:val="16"/>
          <w:szCs w:val="16"/>
        </w:rPr>
      </w:pPr>
      <w:r>
        <w:rPr>
          <w:position w:val="1"/>
          <w:sz w:val="16"/>
          <w:szCs w:val="16"/>
        </w:rPr>
        <w:t>Galacturonic</w:t>
      </w:r>
      <w:r>
        <w:rPr>
          <w:spacing w:val="52"/>
          <w:w w:val="101"/>
          <w:position w:val="1"/>
          <w:sz w:val="16"/>
          <w:szCs w:val="16"/>
        </w:rPr>
        <w:t xml:space="preserve"> </w:t>
      </w:r>
      <w:r>
        <w:rPr>
          <w:position w:val="1"/>
          <w:sz w:val="16"/>
          <w:szCs w:val="16"/>
        </w:rPr>
        <w:t>acid</w:t>
      </w:r>
      <w:r>
        <w:rPr>
          <w:spacing w:val="4"/>
          <w:position w:val="1"/>
          <w:sz w:val="16"/>
          <w:szCs w:val="16"/>
        </w:rPr>
        <w:t>:</w:t>
      </w:r>
      <w:r>
        <w:rPr>
          <w:spacing w:val="-26"/>
          <w:position w:val="1"/>
          <w:sz w:val="16"/>
          <w:szCs w:val="16"/>
        </w:rPr>
        <w:t xml:space="preserve"> </w:t>
      </w:r>
      <w:r>
        <w:rPr>
          <w:spacing w:val="4"/>
          <w:position w:val="1"/>
          <w:sz w:val="16"/>
          <w:szCs w:val="16"/>
        </w:rPr>
        <w:t>-              &gt;  65  %</w:t>
      </w:r>
    </w:p>
    <w:p w14:paraId="05A2A6CF">
      <w:pPr>
        <w:pStyle w:val="3"/>
        <w:spacing w:before="3" w:line="273" w:lineRule="auto"/>
        <w:ind w:right="2040" w:firstLine="27"/>
      </w:pPr>
      <w:r>
        <w:rPr>
          <w:spacing w:val="-3"/>
        </w:rPr>
        <w:t>Loss</w:t>
      </w:r>
      <w:r>
        <w:rPr>
          <w:spacing w:val="20"/>
        </w:rPr>
        <w:t xml:space="preserve"> </w:t>
      </w:r>
      <w:r>
        <w:rPr>
          <w:spacing w:val="-3"/>
        </w:rPr>
        <w:t>on</w:t>
      </w:r>
      <w:r>
        <w:rPr>
          <w:spacing w:val="19"/>
          <w:w w:val="101"/>
        </w:rPr>
        <w:t xml:space="preserve"> </w:t>
      </w:r>
      <w:r>
        <w:rPr>
          <w:spacing w:val="-3"/>
        </w:rPr>
        <w:t>drying:-</w:t>
      </w:r>
      <w:r>
        <w:rPr>
          <w:spacing w:val="1"/>
        </w:rPr>
        <w:t xml:space="preserve">                </w:t>
      </w:r>
      <w:r>
        <w:rPr>
          <w:spacing w:val="-3"/>
        </w:rPr>
        <w:t>&lt;</w:t>
      </w:r>
      <w:r>
        <w:rPr>
          <w:spacing w:val="33"/>
        </w:rPr>
        <w:t xml:space="preserve"> </w:t>
      </w:r>
      <w:r>
        <w:rPr>
          <w:spacing w:val="-3"/>
        </w:rPr>
        <w:t>12</w:t>
      </w:r>
      <w:r>
        <w:rPr>
          <w:spacing w:val="30"/>
          <w:w w:val="101"/>
        </w:rPr>
        <w:t xml:space="preserve"> </w:t>
      </w:r>
      <w:r>
        <w:rPr>
          <w:spacing w:val="-3"/>
        </w:rPr>
        <w:t>%</w:t>
      </w:r>
      <w:r>
        <w:t xml:space="preserve"> </w:t>
      </w:r>
      <w:r>
        <w:rPr>
          <w:spacing w:val="-1"/>
        </w:rPr>
        <w:t>Ash</w:t>
      </w:r>
      <w:r>
        <w:rPr>
          <w:spacing w:val="22"/>
        </w:rPr>
        <w:t xml:space="preserve"> </w:t>
      </w:r>
      <w:r>
        <w:rPr>
          <w:spacing w:val="-1"/>
        </w:rPr>
        <w:t>,total                            &lt;</w:t>
      </w:r>
      <w:r>
        <w:rPr>
          <w:spacing w:val="15"/>
          <w:w w:val="101"/>
        </w:rPr>
        <w:t xml:space="preserve"> </w:t>
      </w:r>
      <w:r>
        <w:rPr>
          <w:spacing w:val="-1"/>
        </w:rPr>
        <w:t>5%</w:t>
      </w:r>
      <w:r>
        <w:t xml:space="preserve">    </w:t>
      </w:r>
      <w:r>
        <w:rPr>
          <w:spacing w:val="-1"/>
        </w:rPr>
        <w:t>Acid-insoluble</w:t>
      </w:r>
      <w:r>
        <w:rPr>
          <w:spacing w:val="30"/>
          <w:w w:val="101"/>
        </w:rPr>
        <w:t xml:space="preserve"> </w:t>
      </w:r>
      <w:r>
        <w:rPr>
          <w:spacing w:val="-1"/>
        </w:rPr>
        <w:t>ash:-</w:t>
      </w:r>
      <w:r>
        <w:rPr>
          <w:spacing w:val="3"/>
        </w:rPr>
        <w:t xml:space="preserve">         </w:t>
      </w:r>
      <w:r>
        <w:rPr>
          <w:spacing w:val="-1"/>
        </w:rPr>
        <w:t>&lt;</w:t>
      </w:r>
      <w:r>
        <w:rPr>
          <w:spacing w:val="57"/>
          <w:w w:val="101"/>
        </w:rPr>
        <w:t xml:space="preserve"> </w:t>
      </w:r>
      <w:r>
        <w:rPr>
          <w:spacing w:val="-1"/>
        </w:rPr>
        <w:t>1</w:t>
      </w:r>
      <w:r>
        <w:rPr>
          <w:spacing w:val="40"/>
          <w:w w:val="101"/>
        </w:rPr>
        <w:t xml:space="preserve"> </w:t>
      </w:r>
      <w:r>
        <w:rPr>
          <w:spacing w:val="-1"/>
        </w:rPr>
        <w:t>%</w:t>
      </w:r>
    </w:p>
    <w:p w14:paraId="1571042D">
      <w:pPr>
        <w:pStyle w:val="3"/>
        <w:spacing w:line="217" w:lineRule="exact"/>
        <w:ind w:left="27"/>
        <w:rPr>
          <w:sz w:val="16"/>
          <w:szCs w:val="16"/>
        </w:rPr>
      </w:pPr>
      <w:r>
        <w:rPr>
          <w:position w:val="2"/>
          <w:sz w:val="16"/>
          <w:szCs w:val="16"/>
        </w:rPr>
        <w:t>Nitrogen</w:t>
      </w:r>
      <w:r>
        <w:rPr>
          <w:spacing w:val="38"/>
          <w:position w:val="2"/>
          <w:sz w:val="16"/>
          <w:szCs w:val="16"/>
        </w:rPr>
        <w:t xml:space="preserve"> </w:t>
      </w:r>
      <w:r>
        <w:rPr>
          <w:position w:val="2"/>
          <w:sz w:val="16"/>
          <w:szCs w:val="16"/>
        </w:rPr>
        <w:t>content</w:t>
      </w:r>
      <w:r>
        <w:rPr>
          <w:spacing w:val="8"/>
          <w:position w:val="2"/>
          <w:sz w:val="16"/>
          <w:szCs w:val="16"/>
        </w:rPr>
        <w:t>:-</w:t>
      </w:r>
      <w:r>
        <w:rPr>
          <w:position w:val="2"/>
          <w:sz w:val="16"/>
          <w:szCs w:val="16"/>
        </w:rPr>
        <w:t xml:space="preserve">                </w:t>
      </w:r>
      <w:r>
        <w:rPr>
          <w:spacing w:val="8"/>
          <w:position w:val="2"/>
          <w:sz w:val="16"/>
          <w:szCs w:val="16"/>
        </w:rPr>
        <w:t>&lt;  1</w:t>
      </w:r>
      <w:r>
        <w:rPr>
          <w:spacing w:val="43"/>
          <w:w w:val="102"/>
          <w:position w:val="2"/>
          <w:sz w:val="16"/>
          <w:szCs w:val="16"/>
        </w:rPr>
        <w:t xml:space="preserve"> </w:t>
      </w:r>
      <w:r>
        <w:rPr>
          <w:spacing w:val="8"/>
          <w:position w:val="2"/>
          <w:sz w:val="16"/>
          <w:szCs w:val="16"/>
        </w:rPr>
        <w:t>%</w:t>
      </w:r>
    </w:p>
    <w:p w14:paraId="27092627">
      <w:pPr>
        <w:pStyle w:val="3"/>
        <w:spacing w:before="37" w:line="249" w:lineRule="auto"/>
        <w:ind w:left="31" w:right="1877" w:hanging="16"/>
      </w:pPr>
      <w:r>
        <w:rPr>
          <w:spacing w:val="-3"/>
        </w:rPr>
        <w:t>SO</w:t>
      </w:r>
      <w:r>
        <w:rPr>
          <w:spacing w:val="-3"/>
          <w:sz w:val="12"/>
          <w:szCs w:val="12"/>
        </w:rPr>
        <w:t>2</w:t>
      </w:r>
      <w:r>
        <w:rPr>
          <w:spacing w:val="29"/>
          <w:sz w:val="12"/>
          <w:szCs w:val="12"/>
        </w:rPr>
        <w:t xml:space="preserve"> </w:t>
      </w:r>
      <w:r>
        <w:rPr>
          <w:spacing w:val="-3"/>
        </w:rPr>
        <w:t>:-*</w:t>
      </w:r>
      <w:r>
        <w:rPr>
          <w:spacing w:val="1"/>
        </w:rPr>
        <w:t xml:space="preserve">                                </w:t>
      </w:r>
      <w:r>
        <w:rPr>
          <w:spacing w:val="-3"/>
        </w:rPr>
        <w:t>&lt;</w:t>
      </w:r>
      <w:r>
        <w:rPr>
          <w:spacing w:val="15"/>
        </w:rPr>
        <w:t xml:space="preserve"> </w:t>
      </w:r>
      <w:r>
        <w:rPr>
          <w:spacing w:val="-3"/>
        </w:rPr>
        <w:t>50ppm</w:t>
      </w:r>
      <w:r>
        <w:t xml:space="preserve"> </w:t>
      </w:r>
      <w:r>
        <w:rPr>
          <w:spacing w:val="-2"/>
        </w:rPr>
        <w:t>Free  methyl,   ethyl</w:t>
      </w:r>
    </w:p>
    <w:p w14:paraId="5872E8F2">
      <w:pPr>
        <w:pStyle w:val="3"/>
        <w:spacing w:line="229" w:lineRule="exact"/>
        <w:ind w:left="14"/>
      </w:pPr>
      <w:r>
        <w:rPr>
          <w:position w:val="2"/>
        </w:rPr>
        <w:t>and</w:t>
      </w:r>
      <w:r>
        <w:rPr>
          <w:spacing w:val="34"/>
          <w:w w:val="101"/>
          <w:position w:val="2"/>
        </w:rPr>
        <w:t xml:space="preserve"> </w:t>
      </w:r>
      <w:r>
        <w:rPr>
          <w:position w:val="2"/>
        </w:rPr>
        <w:t>isopropyl</w:t>
      </w:r>
      <w:r>
        <w:rPr>
          <w:spacing w:val="20"/>
          <w:w w:val="101"/>
          <w:position w:val="2"/>
        </w:rPr>
        <w:t xml:space="preserve"> </w:t>
      </w:r>
      <w:r>
        <w:rPr>
          <w:position w:val="2"/>
        </w:rPr>
        <w:t>alcohol</w:t>
      </w:r>
      <w:r>
        <w:rPr>
          <w:spacing w:val="6"/>
          <w:position w:val="2"/>
        </w:rPr>
        <w:t>:-     &lt;  1</w:t>
      </w:r>
      <w:r>
        <w:rPr>
          <w:spacing w:val="33"/>
          <w:position w:val="2"/>
        </w:rPr>
        <w:t xml:space="preserve"> </w:t>
      </w:r>
      <w:r>
        <w:rPr>
          <w:spacing w:val="6"/>
          <w:position w:val="2"/>
        </w:rPr>
        <w:t>%</w:t>
      </w:r>
    </w:p>
    <w:p w14:paraId="70CDCA41">
      <w:pPr>
        <w:pStyle w:val="3"/>
        <w:spacing w:line="242" w:lineRule="exact"/>
        <w:ind w:left="15"/>
      </w:pPr>
      <w:r>
        <w:rPr>
          <w:position w:val="3"/>
        </w:rPr>
        <w:t>Heavy</w:t>
      </w:r>
      <w:r>
        <w:rPr>
          <w:spacing w:val="30"/>
          <w:w w:val="101"/>
          <w:position w:val="3"/>
        </w:rPr>
        <w:t xml:space="preserve"> </w:t>
      </w:r>
      <w:r>
        <w:rPr>
          <w:position w:val="3"/>
        </w:rPr>
        <w:t>metals</w:t>
      </w:r>
      <w:r>
        <w:rPr>
          <w:spacing w:val="20"/>
          <w:position w:val="3"/>
        </w:rPr>
        <w:t xml:space="preserve"> </w:t>
      </w:r>
      <w:r>
        <w:rPr>
          <w:position w:val="3"/>
        </w:rPr>
        <w:t>as</w:t>
      </w:r>
      <w:r>
        <w:rPr>
          <w:spacing w:val="23"/>
          <w:position w:val="3"/>
        </w:rPr>
        <w:t xml:space="preserve"> </w:t>
      </w:r>
      <w:r>
        <w:rPr>
          <w:position w:val="3"/>
        </w:rPr>
        <w:t>lead</w:t>
      </w:r>
      <w:r>
        <w:rPr>
          <w:spacing w:val="7"/>
          <w:position w:val="3"/>
        </w:rPr>
        <w:t xml:space="preserve">       &lt;  15</w:t>
      </w:r>
      <w:r>
        <w:rPr>
          <w:position w:val="3"/>
        </w:rPr>
        <w:t>ppm</w:t>
      </w:r>
    </w:p>
    <w:p w14:paraId="11C5E2B5">
      <w:pPr>
        <w:pStyle w:val="3"/>
        <w:spacing w:line="247" w:lineRule="exact"/>
        <w:ind w:left="13"/>
      </w:pPr>
      <w:r>
        <w:rPr>
          <w:position w:val="3"/>
        </w:rPr>
        <w:t>Lead</w:t>
      </w:r>
      <w:r>
        <w:rPr>
          <w:spacing w:val="2"/>
          <w:position w:val="3"/>
        </w:rPr>
        <w:t xml:space="preserve">                                    &lt; 5</w:t>
      </w:r>
      <w:r>
        <w:rPr>
          <w:position w:val="3"/>
        </w:rPr>
        <w:t>ppm</w:t>
      </w:r>
    </w:p>
    <w:p w14:paraId="7A39E945">
      <w:pPr>
        <w:pStyle w:val="3"/>
        <w:spacing w:before="40" w:line="207" w:lineRule="auto"/>
      </w:pPr>
      <w:r>
        <w:t>Arsenic</w:t>
      </w:r>
      <w:r>
        <w:rPr>
          <w:spacing w:val="4"/>
        </w:rPr>
        <w:t xml:space="preserve">                       </w:t>
      </w:r>
      <w:r>
        <w:rPr>
          <w:spacing w:val="3"/>
        </w:rPr>
        <w:t xml:space="preserve">        &lt;</w:t>
      </w:r>
      <w:r>
        <w:rPr>
          <w:spacing w:val="17"/>
          <w:w w:val="101"/>
        </w:rPr>
        <w:t xml:space="preserve"> </w:t>
      </w:r>
      <w:r>
        <w:rPr>
          <w:spacing w:val="3"/>
        </w:rPr>
        <w:t>3</w:t>
      </w:r>
      <w:r>
        <w:t>ppm</w:t>
      </w:r>
    </w:p>
    <w:p w14:paraId="4C9012AF">
      <w:pPr>
        <w:pStyle w:val="3"/>
        <w:spacing w:before="8" w:line="415" w:lineRule="auto"/>
        <w:ind w:left="10" w:right="539" w:firstLine="3"/>
      </w:pPr>
      <w:r>
        <w:t>Particle</w:t>
      </w:r>
      <w:r>
        <w:rPr>
          <w:spacing w:val="16"/>
          <w:w w:val="101"/>
        </w:rPr>
        <w:t xml:space="preserve"> </w:t>
      </w:r>
      <w:r>
        <w:t>size</w:t>
      </w:r>
      <w:r>
        <w:rPr>
          <w:spacing w:val="1"/>
        </w:rPr>
        <w:t xml:space="preserve">                         </w:t>
      </w:r>
      <w:r>
        <w:rPr>
          <w:spacing w:val="17"/>
        </w:rPr>
        <w:t>1%</w:t>
      </w:r>
      <w:r>
        <w:rPr>
          <w:spacing w:val="34"/>
        </w:rPr>
        <w:t xml:space="preserve"> </w:t>
      </w:r>
      <w:r>
        <w:t>retained</w:t>
      </w:r>
      <w:r>
        <w:rPr>
          <w:spacing w:val="17"/>
        </w:rPr>
        <w:t xml:space="preserve"> </w:t>
      </w:r>
      <w:r>
        <w:t>on</w:t>
      </w:r>
      <w:r>
        <w:rPr>
          <w:spacing w:val="15"/>
          <w:w w:val="101"/>
        </w:rPr>
        <w:t xml:space="preserve"> </w:t>
      </w:r>
      <w:r>
        <w:rPr>
          <w:spacing w:val="17"/>
        </w:rPr>
        <w:t>300</w:t>
      </w:r>
      <w:r>
        <w:t xml:space="preserve">um </w:t>
      </w:r>
      <w:r>
        <w:rPr>
          <w:spacing w:val="11"/>
        </w:rPr>
        <w:t xml:space="preserve">*  </w:t>
      </w:r>
      <w:r>
        <w:t>Not</w:t>
      </w:r>
      <w:r>
        <w:rPr>
          <w:spacing w:val="33"/>
        </w:rPr>
        <w:t xml:space="preserve"> </w:t>
      </w:r>
      <w:r>
        <w:t>used</w:t>
      </w:r>
      <w:r>
        <w:rPr>
          <w:spacing w:val="3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process</w:t>
      </w:r>
      <w:r>
        <w:rPr>
          <w:spacing w:val="11"/>
        </w:rPr>
        <w:t>.</w:t>
      </w:r>
    </w:p>
    <w:p w14:paraId="30974288">
      <w:pPr>
        <w:pStyle w:val="3"/>
        <w:spacing w:before="137" w:line="196" w:lineRule="auto"/>
        <w:ind w:left="28"/>
        <w:outlineLvl w:val="0"/>
      </w:pPr>
      <w:r>
        <w:rPr>
          <w:b/>
          <w:bCs/>
          <w:spacing w:val="-2"/>
          <w:u w:val="single" w:color="auto"/>
        </w:rPr>
        <w:t>Legal</w:t>
      </w:r>
      <w:r>
        <w:rPr>
          <w:b/>
          <w:bCs/>
          <w:spacing w:val="9"/>
          <w:u w:val="single" w:color="auto"/>
        </w:rPr>
        <w:t xml:space="preserve">    </w:t>
      </w:r>
      <w:r>
        <w:rPr>
          <w:b/>
          <w:bCs/>
          <w:spacing w:val="-2"/>
          <w:u w:val="single" w:color="auto"/>
        </w:rPr>
        <w:t>requirements</w:t>
      </w:r>
    </w:p>
    <w:p w14:paraId="2ED26083">
      <w:pPr>
        <w:pStyle w:val="3"/>
        <w:spacing w:before="36" w:line="284" w:lineRule="auto"/>
        <w:ind w:left="29" w:right="348" w:hanging="20"/>
      </w:pPr>
      <w:r>
        <w:rPr>
          <w:spacing w:val="3"/>
        </w:rPr>
        <w:t>This</w:t>
      </w:r>
      <w:r>
        <w:rPr>
          <w:spacing w:val="41"/>
        </w:rPr>
        <w:t xml:space="preserve"> </w:t>
      </w:r>
      <w:r>
        <w:rPr>
          <w:spacing w:val="3"/>
        </w:rPr>
        <w:t>product</w:t>
      </w:r>
      <w:r>
        <w:rPr>
          <w:spacing w:val="39"/>
        </w:rPr>
        <w:t xml:space="preserve"> </w:t>
      </w:r>
      <w:r>
        <w:rPr>
          <w:spacing w:val="3"/>
        </w:rPr>
        <w:t>complies</w:t>
      </w:r>
      <w:r>
        <w:rPr>
          <w:spacing w:val="28"/>
          <w:w w:val="101"/>
        </w:rPr>
        <w:t xml:space="preserve"> </w:t>
      </w:r>
      <w:r>
        <w:rPr>
          <w:spacing w:val="3"/>
        </w:rPr>
        <w:t>with</w:t>
      </w:r>
      <w:r>
        <w:rPr>
          <w:spacing w:val="36"/>
        </w:rPr>
        <w:t xml:space="preserve"> </w:t>
      </w:r>
      <w:r>
        <w:rPr>
          <w:spacing w:val="3"/>
        </w:rPr>
        <w:t>all</w:t>
      </w:r>
      <w:r>
        <w:rPr>
          <w:spacing w:val="37"/>
          <w:w w:val="101"/>
        </w:rPr>
        <w:t xml:space="preserve"> </w:t>
      </w:r>
      <w:r>
        <w:rPr>
          <w:spacing w:val="3"/>
        </w:rPr>
        <w:t>criteria</w:t>
      </w:r>
      <w:r>
        <w:rPr>
          <w:spacing w:val="41"/>
          <w:w w:val="101"/>
        </w:rPr>
        <w:t xml:space="preserve"> </w:t>
      </w:r>
      <w:r>
        <w:rPr>
          <w:spacing w:val="3"/>
        </w:rPr>
        <w:t>laid</w:t>
      </w:r>
      <w:r>
        <w:rPr>
          <w:spacing w:val="35"/>
          <w:w w:val="101"/>
        </w:rPr>
        <w:t xml:space="preserve"> </w:t>
      </w:r>
      <w:r>
        <w:rPr>
          <w:spacing w:val="3"/>
        </w:rPr>
        <w:t>dow</w:t>
      </w:r>
      <w:r>
        <w:rPr>
          <w:spacing w:val="2"/>
        </w:rPr>
        <w:t>n</w:t>
      </w:r>
      <w:r>
        <w:rPr>
          <w:spacing w:val="41"/>
          <w:w w:val="101"/>
        </w:rPr>
        <w:t xml:space="preserve"> </w:t>
      </w:r>
      <w:r>
        <w:rPr>
          <w:spacing w:val="2"/>
        </w:rPr>
        <w:t>by</w:t>
      </w:r>
      <w:r>
        <w:t xml:space="preserve"> ECC</w:t>
      </w:r>
      <w:r>
        <w:rPr>
          <w:spacing w:val="14"/>
        </w:rPr>
        <w:t>/</w:t>
      </w:r>
      <w:r>
        <w:rPr>
          <w:spacing w:val="-13"/>
        </w:rPr>
        <w:t xml:space="preserve"> </w:t>
      </w:r>
      <w:r>
        <w:t>EU</w:t>
      </w:r>
      <w:r>
        <w:rPr>
          <w:spacing w:val="14"/>
        </w:rPr>
        <w:t>,</w:t>
      </w:r>
      <w:r>
        <w:rPr>
          <w:spacing w:val="1"/>
        </w:rPr>
        <w:t xml:space="preserve">  </w:t>
      </w:r>
      <w:r>
        <w:t>FAO</w:t>
      </w:r>
      <w:r>
        <w:rPr>
          <w:spacing w:val="14"/>
        </w:rPr>
        <w:t>/</w:t>
      </w:r>
      <w:r>
        <w:t>WHO</w:t>
      </w:r>
      <w:r>
        <w:rPr>
          <w:spacing w:val="32"/>
          <w:w w:val="101"/>
        </w:rPr>
        <w:t xml:space="preserve"> </w:t>
      </w:r>
      <w:r>
        <w:rPr>
          <w:spacing w:val="14"/>
        </w:rPr>
        <w:t>(</w:t>
      </w:r>
      <w:r>
        <w:rPr>
          <w:spacing w:val="-29"/>
        </w:rPr>
        <w:t xml:space="preserve"> </w:t>
      </w:r>
      <w:r>
        <w:t>JECFA</w:t>
      </w:r>
      <w:r>
        <w:rPr>
          <w:spacing w:val="14"/>
        </w:rPr>
        <w:t>)</w:t>
      </w:r>
      <w:r>
        <w:rPr>
          <w:spacing w:val="44"/>
          <w:w w:val="101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FDA</w:t>
      </w:r>
      <w:r>
        <w:rPr>
          <w:spacing w:val="14"/>
        </w:rPr>
        <w:t>/</w:t>
      </w:r>
      <w:r>
        <w:rPr>
          <w:spacing w:val="-18"/>
        </w:rPr>
        <w:t xml:space="preserve"> </w:t>
      </w:r>
      <w:r>
        <w:t>FCC</w:t>
      </w:r>
      <w:r>
        <w:rPr>
          <w:spacing w:val="39"/>
        </w:rPr>
        <w:t xml:space="preserve"> </w:t>
      </w:r>
      <w:r>
        <w:rPr>
          <w:spacing w:val="14"/>
        </w:rPr>
        <w:t>.</w:t>
      </w:r>
    </w:p>
    <w:p w14:paraId="34509DE1">
      <w:pPr>
        <w:pStyle w:val="3"/>
        <w:spacing w:before="223" w:line="198" w:lineRule="auto"/>
        <w:ind w:left="27"/>
        <w:outlineLvl w:val="0"/>
      </w:pPr>
      <w:r>
        <w:rPr>
          <w:b/>
          <w:bCs/>
          <w:spacing w:val="-1"/>
          <w:u w:val="single" w:color="auto"/>
        </w:rPr>
        <w:t>Nutritional   information   depend</w:t>
      </w:r>
      <w:r>
        <w:rPr>
          <w:b/>
          <w:bCs/>
          <w:spacing w:val="-2"/>
          <w:u w:val="single" w:color="auto"/>
        </w:rPr>
        <w:t>s</w:t>
      </w:r>
      <w:r>
        <w:rPr>
          <w:b/>
          <w:bCs/>
          <w:spacing w:val="22"/>
          <w:w w:val="101"/>
          <w:u w:val="single" w:color="auto"/>
        </w:rPr>
        <w:t xml:space="preserve">  </w:t>
      </w:r>
      <w:r>
        <w:rPr>
          <w:b/>
          <w:bCs/>
          <w:spacing w:val="-2"/>
          <w:u w:val="single" w:color="auto"/>
        </w:rPr>
        <w:t>on</w:t>
      </w:r>
      <w:r>
        <w:rPr>
          <w:b/>
          <w:bCs/>
          <w:spacing w:val="20"/>
          <w:u w:val="single" w:color="auto"/>
        </w:rPr>
        <w:t xml:space="preserve">  </w:t>
      </w:r>
      <w:r>
        <w:rPr>
          <w:b/>
          <w:bCs/>
          <w:spacing w:val="-2"/>
          <w:u w:val="single" w:color="auto"/>
        </w:rPr>
        <w:t>the</w:t>
      </w:r>
    </w:p>
    <w:p w14:paraId="400E1069">
      <w:pPr>
        <w:spacing w:line="82" w:lineRule="exact"/>
      </w:pPr>
    </w:p>
    <w:tbl>
      <w:tblPr>
        <w:tblStyle w:val="8"/>
        <w:tblW w:w="4636" w:type="dxa"/>
        <w:tblInd w:w="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7"/>
        <w:gridCol w:w="2479"/>
      </w:tblGrid>
      <w:tr w14:paraId="6EE7F44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2157" w:type="dxa"/>
            <w:vAlign w:val="top"/>
          </w:tcPr>
          <w:p w14:paraId="781125BB">
            <w:pPr>
              <w:pStyle w:val="9"/>
              <w:spacing w:line="196" w:lineRule="auto"/>
              <w:ind w:left="4"/>
              <w:rPr>
                <w:sz w:val="16"/>
                <w:szCs w:val="16"/>
              </w:rPr>
            </w:pPr>
            <w:r>
              <w:rPr>
                <w:b/>
                <w:bCs/>
                <w:spacing w:val="16"/>
                <w:sz w:val="16"/>
                <w:szCs w:val="16"/>
                <w:u w:val="single" w:color="auto"/>
              </w:rPr>
              <w:t>standardisatio</w:t>
            </w:r>
            <w:r>
              <w:rPr>
                <w:b/>
                <w:bCs/>
                <w:spacing w:val="-13"/>
                <w:sz w:val="16"/>
                <w:szCs w:val="16"/>
                <w:u w:val="single" w:color="auto"/>
              </w:rPr>
              <w:t xml:space="preserve"> </w:t>
            </w:r>
            <w:r>
              <w:rPr>
                <w:b/>
                <w:bCs/>
                <w:spacing w:val="16"/>
                <w:sz w:val="16"/>
                <w:szCs w:val="16"/>
                <w:u w:val="single" w:color="auto"/>
              </w:rPr>
              <w:t>n</w:t>
            </w:r>
          </w:p>
          <w:p w14:paraId="6E62583B">
            <w:pPr>
              <w:pStyle w:val="9"/>
              <w:spacing w:before="34" w:line="277" w:lineRule="auto"/>
              <w:ind w:left="24" w:right="755" w:hanging="1"/>
            </w:pPr>
            <w:r>
              <w:rPr>
                <w:sz w:val="16"/>
                <w:szCs w:val="16"/>
              </w:rPr>
              <w:t>Energy</w:t>
            </w:r>
            <w:r>
              <w:rPr>
                <w:spacing w:val="35"/>
                <w:sz w:val="16"/>
                <w:szCs w:val="16"/>
              </w:rPr>
              <w:t xml:space="preserve"> </w:t>
            </w:r>
            <w:r>
              <w:rPr>
                <w:spacing w:val="12"/>
                <w:sz w:val="16"/>
                <w:szCs w:val="16"/>
              </w:rPr>
              <w:t>(</w:t>
            </w:r>
            <w:r>
              <w:rPr>
                <w:spacing w:val="-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per</w:t>
            </w:r>
            <w:r>
              <w:rPr>
                <w:spacing w:val="12"/>
                <w:sz w:val="16"/>
                <w:szCs w:val="16"/>
              </w:rPr>
              <w:t>100g)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</w:rPr>
              <w:t>Protein</w:t>
            </w:r>
          </w:p>
          <w:p w14:paraId="181F0E76">
            <w:pPr>
              <w:pStyle w:val="9"/>
              <w:spacing w:before="1" w:line="275" w:lineRule="auto"/>
              <w:ind w:left="14" w:right="736"/>
            </w:pPr>
            <w:r>
              <w:rPr>
                <w:spacing w:val="7"/>
              </w:rPr>
              <w:t>Carbohydrates</w:t>
            </w:r>
            <w:r>
              <w:rPr>
                <w:spacing w:val="2"/>
              </w:rPr>
              <w:t xml:space="preserve">   </w:t>
            </w:r>
            <w:r>
              <w:rPr>
                <w:spacing w:val="4"/>
              </w:rPr>
              <w:t>Of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spacing w:val="4"/>
              </w:rPr>
              <w:t>which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spacing w:val="4"/>
              </w:rPr>
              <w:t>sugars</w:t>
            </w:r>
            <w:r>
              <w:t xml:space="preserve"> </w:t>
            </w:r>
            <w:r>
              <w:rPr>
                <w:spacing w:val="2"/>
              </w:rPr>
              <w:t>Fat</w:t>
            </w:r>
          </w:p>
          <w:p w14:paraId="48402284">
            <w:pPr>
              <w:pStyle w:val="9"/>
              <w:spacing w:line="228" w:lineRule="exact"/>
              <w:ind w:left="27"/>
            </w:pPr>
            <w:r>
              <w:rPr>
                <w:position w:val="1"/>
              </w:rPr>
              <w:t>Fibre</w:t>
            </w:r>
          </w:p>
        </w:tc>
        <w:tc>
          <w:tcPr>
            <w:tcW w:w="2479" w:type="dxa"/>
            <w:vAlign w:val="top"/>
          </w:tcPr>
          <w:p w14:paraId="3DFAD947">
            <w:pPr>
              <w:pStyle w:val="9"/>
              <w:spacing w:before="186" w:line="282" w:lineRule="auto"/>
              <w:ind w:left="676" w:firstLine="153"/>
            </w:pPr>
            <w:r>
              <w:rPr>
                <w:sz w:val="16"/>
                <w:szCs w:val="16"/>
              </w:rPr>
              <w:t>typically</w:t>
            </w:r>
            <w:r>
              <w:rPr>
                <w:spacing w:val="21"/>
                <w:w w:val="101"/>
                <w:sz w:val="16"/>
                <w:szCs w:val="16"/>
              </w:rPr>
              <w:t xml:space="preserve"> </w:t>
            </w:r>
            <w:r>
              <w:rPr>
                <w:spacing w:val="16"/>
                <w:sz w:val="16"/>
                <w:szCs w:val="16"/>
              </w:rPr>
              <w:t>550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16"/>
                <w:sz w:val="16"/>
                <w:szCs w:val="16"/>
              </w:rPr>
              <w:t>-</w:t>
            </w:r>
            <w:r>
              <w:rPr>
                <w:spacing w:val="32"/>
                <w:w w:val="102"/>
                <w:sz w:val="16"/>
                <w:szCs w:val="16"/>
              </w:rPr>
              <w:t xml:space="preserve"> </w:t>
            </w:r>
            <w:r>
              <w:rPr>
                <w:spacing w:val="16"/>
                <w:sz w:val="16"/>
                <w:szCs w:val="16"/>
              </w:rPr>
              <w:t>650</w:t>
            </w:r>
            <w:r>
              <w:rPr>
                <w:sz w:val="16"/>
                <w:szCs w:val="16"/>
              </w:rPr>
              <w:t xml:space="preserve">kJ </w:t>
            </w:r>
            <w:r>
              <w:rPr>
                <w:spacing w:val="-4"/>
              </w:rPr>
              <w:t>typically</w:t>
            </w:r>
            <w:r>
              <w:rPr>
                <w:spacing w:val="39"/>
                <w:w w:val="101"/>
              </w:rPr>
              <w:t xml:space="preserve"> </w:t>
            </w:r>
            <w:r>
              <w:rPr>
                <w:spacing w:val="-4"/>
              </w:rPr>
              <w:t>&lt;</w:t>
            </w:r>
            <w:r>
              <w:rPr>
                <w:spacing w:val="45"/>
              </w:rPr>
              <w:t xml:space="preserve"> </w:t>
            </w:r>
            <w:r>
              <w:rPr>
                <w:spacing w:val="-4"/>
              </w:rPr>
              <w:t>0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.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%</w:t>
            </w:r>
          </w:p>
          <w:p w14:paraId="553EC304">
            <w:pPr>
              <w:pStyle w:val="9"/>
              <w:spacing w:line="232" w:lineRule="exact"/>
              <w:ind w:left="712"/>
            </w:pPr>
            <w:r>
              <w:rPr>
                <w:spacing w:val="-1"/>
                <w:position w:val="1"/>
              </w:rPr>
              <w:t>15</w:t>
            </w:r>
            <w:r>
              <w:rPr>
                <w:spacing w:val="10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–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25%</w:t>
            </w:r>
          </w:p>
          <w:p w14:paraId="505E5ECF">
            <w:pPr>
              <w:pStyle w:val="9"/>
              <w:spacing w:before="7" w:line="267" w:lineRule="auto"/>
              <w:ind w:left="690" w:right="983" w:firstLine="21"/>
            </w:pPr>
            <w:r>
              <w:rPr>
                <w:spacing w:val="-1"/>
              </w:rPr>
              <w:t>15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25%</w:t>
            </w:r>
            <w:r>
              <w:t xml:space="preserve"> </w:t>
            </w:r>
            <w:r>
              <w:rPr>
                <w:spacing w:val="-1"/>
              </w:rPr>
              <w:t>&lt;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0.5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%</w:t>
            </w:r>
          </w:p>
          <w:p w14:paraId="2C21E312">
            <w:pPr>
              <w:pStyle w:val="9"/>
              <w:spacing w:line="222" w:lineRule="exact"/>
              <w:ind w:left="676"/>
            </w:pPr>
            <w:r>
              <w:rPr>
                <w:position w:val="2"/>
              </w:rPr>
              <w:t>typically</w:t>
            </w:r>
            <w:r>
              <w:rPr>
                <w:spacing w:val="33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75</w:t>
            </w:r>
            <w:r>
              <w:rPr>
                <w:spacing w:val="34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–</w:t>
            </w:r>
            <w:r>
              <w:rPr>
                <w:spacing w:val="39"/>
                <w:w w:val="101"/>
                <w:position w:val="2"/>
              </w:rPr>
              <w:t xml:space="preserve"> </w:t>
            </w:r>
            <w:r>
              <w:rPr>
                <w:spacing w:val="3"/>
                <w:position w:val="2"/>
              </w:rPr>
              <w:t>85%</w:t>
            </w:r>
          </w:p>
        </w:tc>
      </w:tr>
    </w:tbl>
    <w:p w14:paraId="510CA19C">
      <w:pPr>
        <w:pStyle w:val="3"/>
        <w:spacing w:before="231" w:line="208" w:lineRule="auto"/>
        <w:ind w:left="28"/>
      </w:pPr>
      <w:r>
        <w:rPr>
          <w:b/>
          <w:bCs/>
          <w:spacing w:val="4"/>
          <w:u w:val="single" w:color="auto"/>
        </w:rPr>
        <w:t>Packaging</w:t>
      </w:r>
      <w:r>
        <w:rPr>
          <w:b/>
          <w:bCs/>
          <w:spacing w:val="39"/>
          <w:u w:val="single" w:color="auto"/>
        </w:rPr>
        <w:t xml:space="preserve"> </w:t>
      </w:r>
      <w:r>
        <w:rPr>
          <w:b/>
          <w:bCs/>
          <w:spacing w:val="4"/>
          <w:u w:val="single" w:color="auto"/>
        </w:rPr>
        <w:t>&amp;  Storage</w:t>
      </w:r>
    </w:p>
    <w:p w14:paraId="634CAA53">
      <w:pPr>
        <w:pStyle w:val="3"/>
        <w:spacing w:before="1" w:line="286" w:lineRule="auto"/>
        <w:ind w:left="1434" w:right="472" w:firstLine="91"/>
        <w:rPr>
          <w:sz w:val="16"/>
          <w:szCs w:val="16"/>
        </w:rPr>
      </w:pPr>
      <w:r>
        <w:pict>
          <v:shape id="_x0000_s1026" o:spid="_x0000_s1026" o:spt="202" type="#_x0000_t202" style="position:absolute;left:0pt;margin-left:0.4pt;margin-top:1.5pt;height:10.45pt;width:49.8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DDF6E04">
                  <w:pPr>
                    <w:pStyle w:val="3"/>
                    <w:spacing w:before="19" w:line="196" w:lineRule="auto"/>
                    <w:ind w:left="20"/>
                  </w:pPr>
                  <w:r>
                    <w:rPr>
                      <w:spacing w:val="-2"/>
                    </w:rPr>
                    <w:t>Packaging: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2"/>
                    </w:rPr>
                    <w:t>-</w:t>
                  </w:r>
                </w:p>
              </w:txbxContent>
            </v:textbox>
          </v:shape>
        </w:pict>
      </w:r>
      <w:r>
        <w:rPr>
          <w:spacing w:val="-1"/>
        </w:rPr>
        <w:t>Paper</w:t>
      </w:r>
      <w:r>
        <w:rPr>
          <w:spacing w:val="18"/>
          <w:w w:val="101"/>
        </w:rPr>
        <w:t xml:space="preserve"> </w:t>
      </w:r>
      <w:r>
        <w:rPr>
          <w:spacing w:val="-1"/>
        </w:rPr>
        <w:t>with</w:t>
      </w:r>
      <w:r>
        <w:rPr>
          <w:spacing w:val="34"/>
          <w:w w:val="101"/>
        </w:rPr>
        <w:t xml:space="preserve"> </w:t>
      </w:r>
      <w:r>
        <w:rPr>
          <w:spacing w:val="-1"/>
        </w:rPr>
        <w:t>polythene</w:t>
      </w:r>
      <w:r>
        <w:rPr>
          <w:spacing w:val="32"/>
        </w:rPr>
        <w:t xml:space="preserve"> </w:t>
      </w:r>
      <w:r>
        <w:rPr>
          <w:spacing w:val="-1"/>
        </w:rPr>
        <w:t>liner   (</w:t>
      </w:r>
      <w:r>
        <w:rPr>
          <w:spacing w:val="-28"/>
        </w:rPr>
        <w:t xml:space="preserve"> </w:t>
      </w:r>
      <w:r>
        <w:rPr>
          <w:spacing w:val="-1"/>
        </w:rPr>
        <w:t>2</w:t>
      </w:r>
      <w:r>
        <w:rPr>
          <w:spacing w:val="-16"/>
        </w:rPr>
        <w:t xml:space="preserve"> </w:t>
      </w:r>
      <w:r>
        <w:rPr>
          <w:spacing w:val="-1"/>
        </w:rPr>
        <w:t>5</w:t>
      </w:r>
      <w:r>
        <w:rPr>
          <w:spacing w:val="-2"/>
        </w:rPr>
        <w:t>kg</w:t>
      </w:r>
      <w:r>
        <w:t xml:space="preserve"> </w:t>
      </w:r>
      <w:r>
        <w:rPr>
          <w:sz w:val="16"/>
          <w:szCs w:val="16"/>
        </w:rPr>
        <w:t>net</w:t>
      </w:r>
      <w:r>
        <w:rPr>
          <w:spacing w:val="3"/>
          <w:sz w:val="16"/>
          <w:szCs w:val="16"/>
        </w:rPr>
        <w:t>)</w:t>
      </w:r>
      <w:r>
        <w:rPr>
          <w:spacing w:val="22"/>
          <w:w w:val="101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.</w:t>
      </w:r>
    </w:p>
    <w:p w14:paraId="4471DBA0">
      <w:pPr>
        <w:pStyle w:val="3"/>
        <w:spacing w:before="1" w:line="285" w:lineRule="auto"/>
        <w:ind w:left="18" w:right="3908"/>
      </w:pPr>
      <w:r>
        <w:pict>
          <v:shape id="_x0000_s1027" o:spid="_x0000_s1027" o:spt="202" type="#_x0000_t202" style="position:absolute;left:0pt;margin-left:105.7pt;margin-top:-0.35pt;height:28.7pt;width:58.1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BDAC0C0">
                  <w:pPr>
                    <w:pStyle w:val="3"/>
                    <w:spacing w:before="20" w:line="252" w:lineRule="exact"/>
                    <w:ind w:left="28"/>
                  </w:pPr>
                  <w:r>
                    <w:rPr>
                      <w:spacing w:val="2"/>
                      <w:position w:val="3"/>
                    </w:rPr>
                    <w:t>Cool</w:t>
                  </w:r>
                  <w:r>
                    <w:rPr>
                      <w:spacing w:val="37"/>
                      <w:w w:val="101"/>
                      <w:position w:val="3"/>
                    </w:rPr>
                    <w:t xml:space="preserve"> </w:t>
                  </w:r>
                  <w:r>
                    <w:rPr>
                      <w:spacing w:val="2"/>
                      <w:position w:val="3"/>
                    </w:rPr>
                    <w:t>and</w:t>
                  </w:r>
                  <w:r>
                    <w:rPr>
                      <w:spacing w:val="33"/>
                      <w:w w:val="101"/>
                      <w:position w:val="3"/>
                    </w:rPr>
                    <w:t xml:space="preserve"> </w:t>
                  </w:r>
                  <w:r>
                    <w:rPr>
                      <w:spacing w:val="2"/>
                      <w:position w:val="3"/>
                    </w:rPr>
                    <w:t>dry</w:t>
                  </w:r>
                </w:p>
                <w:p w14:paraId="65DD4FCB">
                  <w:pPr>
                    <w:pStyle w:val="3"/>
                    <w:spacing w:before="28" w:line="252" w:lineRule="exact"/>
                    <w:ind w:left="20"/>
                  </w:pPr>
                  <w:r>
                    <w:rPr>
                      <w:spacing w:val="14"/>
                      <w:position w:val="1"/>
                    </w:rPr>
                    <w:t>24</w:t>
                  </w:r>
                  <w:r>
                    <w:rPr>
                      <w:spacing w:val="44"/>
                      <w:w w:val="10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months</w:t>
                  </w:r>
                  <w:r>
                    <w:rPr>
                      <w:spacing w:val="14"/>
                      <w:position w:val="1"/>
                    </w:rPr>
                    <w:t>.</w:t>
                  </w:r>
                </w:p>
              </w:txbxContent>
            </v:textbox>
          </v:shape>
        </w:pict>
      </w:r>
      <w:r>
        <w:rPr>
          <w:spacing w:val="6"/>
        </w:rPr>
        <w:t>Storage</w:t>
      </w:r>
      <w:r>
        <w:t xml:space="preserve">     </w:t>
      </w:r>
      <w:r>
        <w:rPr>
          <w:spacing w:val="3"/>
        </w:rPr>
        <w:t>Shelf</w:t>
      </w:r>
      <w:r>
        <w:rPr>
          <w:spacing w:val="19"/>
          <w:w w:val="101"/>
        </w:rPr>
        <w:t xml:space="preserve"> </w:t>
      </w:r>
      <w:r>
        <w:rPr>
          <w:spacing w:val="3"/>
        </w:rPr>
        <w:t>life:-</w:t>
      </w:r>
    </w:p>
    <w:p w14:paraId="0142E3D5">
      <w:pPr>
        <w:pStyle w:val="3"/>
        <w:spacing w:before="241" w:line="196" w:lineRule="auto"/>
        <w:ind w:left="27"/>
        <w:outlineLvl w:val="0"/>
      </w:pPr>
      <w:r>
        <w:rPr>
          <w:b/>
          <w:bCs/>
          <w:spacing w:val="-2"/>
          <w:u w:val="single" w:color="auto"/>
        </w:rPr>
        <w:t>Risks</w:t>
      </w:r>
      <w:r>
        <w:rPr>
          <w:b/>
          <w:bCs/>
          <w:spacing w:val="20"/>
          <w:w w:val="101"/>
          <w:u w:val="single" w:color="auto"/>
        </w:rPr>
        <w:t xml:space="preserve">  </w:t>
      </w:r>
      <w:r>
        <w:rPr>
          <w:b/>
          <w:bCs/>
          <w:spacing w:val="-2"/>
          <w:u w:val="single" w:color="auto"/>
        </w:rPr>
        <w:t>and</w:t>
      </w:r>
      <w:r>
        <w:rPr>
          <w:b/>
          <w:bCs/>
          <w:spacing w:val="23"/>
          <w:u w:val="single" w:color="auto"/>
        </w:rPr>
        <w:t xml:space="preserve">  </w:t>
      </w:r>
      <w:r>
        <w:rPr>
          <w:b/>
          <w:bCs/>
          <w:spacing w:val="-2"/>
          <w:u w:val="single" w:color="auto"/>
        </w:rPr>
        <w:t>Handling</w:t>
      </w:r>
    </w:p>
    <w:p w14:paraId="233C4B49">
      <w:pPr>
        <w:pStyle w:val="3"/>
        <w:spacing w:before="33" w:line="239" w:lineRule="exact"/>
      </w:pPr>
      <w:r>
        <w:rPr>
          <w:spacing w:val="-1"/>
          <w:position w:val="3"/>
        </w:rPr>
        <w:t>A  Material  Safety</w:t>
      </w:r>
      <w:r>
        <w:rPr>
          <w:spacing w:val="8"/>
          <w:position w:val="3"/>
        </w:rPr>
        <w:t xml:space="preserve">  </w:t>
      </w:r>
      <w:r>
        <w:rPr>
          <w:spacing w:val="-1"/>
          <w:position w:val="3"/>
        </w:rPr>
        <w:t>Data</w:t>
      </w:r>
      <w:r>
        <w:rPr>
          <w:spacing w:val="6"/>
          <w:position w:val="3"/>
        </w:rPr>
        <w:t xml:space="preserve">  </w:t>
      </w:r>
      <w:r>
        <w:rPr>
          <w:spacing w:val="-1"/>
          <w:position w:val="3"/>
        </w:rPr>
        <w:t>Sheet</w:t>
      </w:r>
      <w:r>
        <w:rPr>
          <w:spacing w:val="8"/>
          <w:position w:val="3"/>
        </w:rPr>
        <w:t xml:space="preserve">  </w:t>
      </w:r>
      <w:r>
        <w:rPr>
          <w:spacing w:val="-1"/>
          <w:position w:val="3"/>
        </w:rPr>
        <w:t>is</w:t>
      </w:r>
      <w:r>
        <w:rPr>
          <w:spacing w:val="4"/>
          <w:position w:val="3"/>
        </w:rPr>
        <w:t xml:space="preserve">  </w:t>
      </w:r>
      <w:r>
        <w:rPr>
          <w:spacing w:val="-1"/>
          <w:position w:val="3"/>
        </w:rPr>
        <w:t>available</w:t>
      </w:r>
      <w:r>
        <w:rPr>
          <w:spacing w:val="4"/>
          <w:position w:val="3"/>
        </w:rPr>
        <w:t xml:space="preserve">  </w:t>
      </w:r>
      <w:r>
        <w:rPr>
          <w:spacing w:val="-1"/>
          <w:position w:val="3"/>
        </w:rPr>
        <w:t>on</w:t>
      </w:r>
      <w:r>
        <w:rPr>
          <w:spacing w:val="6"/>
          <w:position w:val="3"/>
        </w:rPr>
        <w:t xml:space="preserve">  </w:t>
      </w:r>
      <w:r>
        <w:rPr>
          <w:spacing w:val="-1"/>
          <w:position w:val="3"/>
        </w:rPr>
        <w:t>request.</w:t>
      </w:r>
    </w:p>
    <w:p w14:paraId="7CB6D162">
      <w:pPr>
        <w:spacing w:line="239" w:lineRule="exact"/>
        <w:sectPr>
          <w:headerReference r:id="rId5" w:type="default"/>
          <w:type w:val="continuous"/>
          <w:pgSz w:w="11910" w:h="16840"/>
          <w:pgMar w:top="631" w:right="1009" w:bottom="0" w:left="878" w:header="0" w:footer="0" w:gutter="0"/>
          <w:cols w:equalWidth="0" w:num="2">
            <w:col w:w="5142" w:space="100"/>
            <w:col w:w="4781"/>
          </w:cols>
        </w:sectPr>
      </w:pPr>
    </w:p>
    <w:p w14:paraId="44A90F66">
      <w:pPr>
        <w:pStyle w:val="3"/>
        <w:spacing w:line="242" w:lineRule="auto"/>
        <w:rPr>
          <w:sz w:val="21"/>
        </w:rPr>
      </w:pPr>
    </w:p>
    <w:p w14:paraId="72549FBF">
      <w:pPr>
        <w:pStyle w:val="3"/>
        <w:spacing w:before="52" w:line="290" w:lineRule="auto"/>
        <w:ind w:left="268" w:right="257" w:hanging="7"/>
        <w:rPr>
          <w:sz w:val="16"/>
          <w:szCs w:val="16"/>
        </w:rPr>
      </w:pPr>
      <w:r>
        <w:rPr>
          <w:spacing w:val="4"/>
        </w:rPr>
        <w:t>The</w:t>
      </w:r>
      <w:r>
        <w:rPr>
          <w:spacing w:val="46"/>
        </w:rPr>
        <w:t xml:space="preserve"> </w:t>
      </w:r>
      <w:r>
        <w:rPr>
          <w:spacing w:val="4"/>
        </w:rPr>
        <w:t>customer</w:t>
      </w:r>
      <w:r>
        <w:rPr>
          <w:spacing w:val="41"/>
        </w:rPr>
        <w:t xml:space="preserve"> </w:t>
      </w:r>
      <w:r>
        <w:rPr>
          <w:spacing w:val="4"/>
        </w:rPr>
        <w:t>must</w:t>
      </w:r>
      <w:r>
        <w:rPr>
          <w:spacing w:val="35"/>
        </w:rPr>
        <w:t xml:space="preserve"> </w:t>
      </w:r>
      <w:r>
        <w:rPr>
          <w:spacing w:val="4"/>
        </w:rPr>
        <w:t>take</w:t>
      </w:r>
      <w:r>
        <w:rPr>
          <w:spacing w:val="32"/>
          <w:w w:val="101"/>
        </w:rPr>
        <w:t xml:space="preserve"> </w:t>
      </w:r>
      <w:r>
        <w:rPr>
          <w:spacing w:val="4"/>
        </w:rPr>
        <w:t>sole</w:t>
      </w:r>
      <w:r>
        <w:rPr>
          <w:spacing w:val="41"/>
          <w:w w:val="101"/>
        </w:rPr>
        <w:t xml:space="preserve"> </w:t>
      </w:r>
      <w:r>
        <w:rPr>
          <w:spacing w:val="4"/>
        </w:rPr>
        <w:t>responsibilit</w:t>
      </w:r>
      <w:r>
        <w:rPr>
          <w:spacing w:val="3"/>
        </w:rPr>
        <w:t>y</w:t>
      </w:r>
      <w:r>
        <w:rPr>
          <w:spacing w:val="40"/>
          <w:w w:val="101"/>
        </w:rPr>
        <w:t xml:space="preserve"> </w:t>
      </w:r>
      <w:r>
        <w:rPr>
          <w:spacing w:val="3"/>
        </w:rPr>
        <w:t>in</w:t>
      </w:r>
      <w:r>
        <w:rPr>
          <w:spacing w:val="32"/>
          <w:w w:val="101"/>
        </w:rPr>
        <w:t xml:space="preserve"> </w:t>
      </w:r>
      <w:r>
        <w:rPr>
          <w:spacing w:val="3"/>
        </w:rPr>
        <w:t>the</w:t>
      </w:r>
      <w:r>
        <w:rPr>
          <w:spacing w:val="41"/>
          <w:w w:val="101"/>
        </w:rPr>
        <w:t xml:space="preserve"> </w:t>
      </w:r>
      <w:r>
        <w:rPr>
          <w:spacing w:val="3"/>
        </w:rPr>
        <w:t>use</w:t>
      </w:r>
      <w:r>
        <w:rPr>
          <w:spacing w:val="36"/>
        </w:rPr>
        <w:t xml:space="preserve"> </w:t>
      </w:r>
      <w:r>
        <w:rPr>
          <w:spacing w:val="3"/>
        </w:rPr>
        <w:t>and</w:t>
      </w:r>
      <w:r>
        <w:rPr>
          <w:spacing w:val="36"/>
          <w:w w:val="101"/>
        </w:rPr>
        <w:t xml:space="preserve"> </w:t>
      </w:r>
      <w:r>
        <w:rPr>
          <w:spacing w:val="3"/>
        </w:rPr>
        <w:t>control</w:t>
      </w:r>
      <w:r>
        <w:rPr>
          <w:spacing w:val="36"/>
          <w:w w:val="101"/>
        </w:rPr>
        <w:t xml:space="preserve"> </w:t>
      </w:r>
      <w:r>
        <w:rPr>
          <w:spacing w:val="3"/>
        </w:rPr>
        <w:t>of</w:t>
      </w:r>
      <w:r>
        <w:rPr>
          <w:spacing w:val="26"/>
        </w:rPr>
        <w:t xml:space="preserve"> </w:t>
      </w:r>
      <w:r>
        <w:rPr>
          <w:spacing w:val="3"/>
        </w:rPr>
        <w:t>this</w:t>
      </w:r>
      <w:r>
        <w:rPr>
          <w:spacing w:val="43"/>
        </w:rPr>
        <w:t xml:space="preserve"> </w:t>
      </w:r>
      <w:r>
        <w:rPr>
          <w:spacing w:val="3"/>
        </w:rPr>
        <w:t>product</w:t>
      </w:r>
      <w:r>
        <w:rPr>
          <w:spacing w:val="36"/>
        </w:rPr>
        <w:t xml:space="preserve"> </w:t>
      </w:r>
      <w:r>
        <w:rPr>
          <w:spacing w:val="3"/>
        </w:rPr>
        <w:t>according</w:t>
      </w:r>
      <w:r>
        <w:rPr>
          <w:spacing w:val="32"/>
          <w:w w:val="101"/>
        </w:rPr>
        <w:t xml:space="preserve"> </w:t>
      </w:r>
      <w:r>
        <w:rPr>
          <w:spacing w:val="3"/>
        </w:rPr>
        <w:t>to</w:t>
      </w:r>
      <w:r>
        <w:rPr>
          <w:spacing w:val="32"/>
          <w:w w:val="101"/>
        </w:rPr>
        <w:t xml:space="preserve"> </w:t>
      </w:r>
      <w:r>
        <w:rPr>
          <w:spacing w:val="3"/>
        </w:rPr>
        <w:t>their</w:t>
      </w:r>
      <w:r>
        <w:rPr>
          <w:spacing w:val="33"/>
          <w:w w:val="101"/>
        </w:rPr>
        <w:t xml:space="preserve"> </w:t>
      </w:r>
      <w:r>
        <w:rPr>
          <w:spacing w:val="3"/>
        </w:rPr>
        <w:t>countries</w:t>
      </w:r>
      <w:r>
        <w:t xml:space="preserve"> </w:t>
      </w:r>
      <w:r>
        <w:rPr>
          <w:spacing w:val="3"/>
        </w:rPr>
        <w:t>current  legislations.</w:t>
      </w:r>
    </w:p>
    <w:sectPr>
      <w:type w:val="continuous"/>
      <w:pgSz w:w="11910" w:h="16840"/>
      <w:pgMar w:top="631" w:right="1009" w:bottom="0" w:left="878" w:header="0" w:footer="0" w:gutter="0"/>
      <w:cols w:equalWidth="0" w:num="1">
        <w:col w:w="1002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202CB">
    <w:pPr>
      <w:spacing w:line="240" w:lineRule="auto"/>
      <w:jc w:val="center"/>
      <w:rPr>
        <w:sz w:val="28"/>
        <w:szCs w:val="28"/>
      </w:rPr>
    </w:pPr>
    <w:r>
      <w:rPr>
        <w:rFonts w:hint="eastAsia"/>
        <w:b/>
        <w:bCs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-515620</wp:posOffset>
          </wp:positionH>
          <wp:positionV relativeFrom="paragraph">
            <wp:posOffset>0</wp:posOffset>
          </wp:positionV>
          <wp:extent cx="1298575" cy="672465"/>
          <wp:effectExtent l="0" t="0" r="0" b="0"/>
          <wp:wrapNone/>
          <wp:docPr id="5" name="图片 1" descr="LOGO--QQI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LOGO--QQIS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57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   </w:t>
    </w:r>
  </w:p>
  <w:p w14:paraId="4B63BD55">
    <w:pPr>
      <w:spacing w:line="240" w:lineRule="auto"/>
      <w:jc w:val="center"/>
      <w:rPr>
        <w:rFonts w:hint="eastAsia"/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QINGDAO QILIN INFINITE SEA BIOLOGICAL CO., LTD</w:t>
    </w:r>
  </w:p>
  <w:p w14:paraId="64D44C7E">
    <w:pPr>
      <w:pStyle w:val="2"/>
      <w:tabs>
        <w:tab w:val="left" w:pos="1665"/>
        <w:tab w:val="center" w:pos="5361"/>
      </w:tabs>
      <w:ind w:firstLine="1081" w:firstLineChars="450"/>
      <w:jc w:val="left"/>
      <w:rPr>
        <w:rFonts w:hint="eastAsia"/>
        <w:b/>
        <w:sz w:val="24"/>
      </w:rPr>
    </w:pPr>
    <w:r>
      <w:rPr>
        <w:rFonts w:hint="eastAsia"/>
        <w:b/>
        <w:sz w:val="24"/>
      </w:rPr>
      <w:t>1320 , BUILDING 7 , 2059 BINHAI AVENUE, HUANGDAO, QINGDAO, CHINA</w:t>
    </w:r>
    <w:r>
      <w:rPr>
        <w:b/>
        <w:sz w:val="24"/>
      </w:rPr>
      <w:t xml:space="preserve"> </w:t>
    </w:r>
  </w:p>
  <w:p w14:paraId="42CB428F">
    <w:pPr>
      <w:spacing w:line="400" w:lineRule="exact"/>
      <w:jc w:val="center"/>
      <w:rPr>
        <w:rFonts w:hint="default" w:eastAsia="宋体"/>
        <w:b/>
        <w:bCs/>
        <w:sz w:val="24"/>
        <w:lang w:val="en-US" w:eastAsia="zh-CN"/>
      </w:rPr>
    </w:pPr>
    <w:r>
      <w:rPr>
        <w:rFonts w:eastAsia="PMingLiU"/>
        <w:b/>
        <w:bCs/>
        <w:sz w:val="24"/>
        <w:lang w:eastAsia="zh-TW"/>
      </w:rPr>
      <w:t>TEL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  <w:r>
      <w:rPr>
        <w:rFonts w:eastAsia="PMingLiU"/>
        <w:b/>
        <w:bCs/>
        <w:sz w:val="24"/>
        <w:lang w:eastAsia="zh-TW"/>
      </w:rPr>
      <w:t xml:space="preserve">  </w:t>
    </w:r>
    <w:r>
      <w:rPr>
        <w:rFonts w:hint="eastAsia"/>
        <w:b/>
        <w:bCs/>
        <w:sz w:val="24"/>
      </w:rPr>
      <w:t xml:space="preserve">   </w:t>
    </w:r>
    <w:r>
      <w:rPr>
        <w:rFonts w:hint="eastAsia"/>
        <w:b/>
        <w:bCs/>
        <w:sz w:val="24"/>
        <w:lang w:val="en-US" w:eastAsia="zh-CN"/>
      </w:rPr>
      <w:t xml:space="preserve"> whatsapp /wechat 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</w:p>
  <w:p w14:paraId="5ECBE1A9">
    <w:pPr>
      <w:spacing w:line="400" w:lineRule="exact"/>
      <w:jc w:val="center"/>
      <w:rPr>
        <w:sz w:val="24"/>
      </w:rPr>
    </w:pPr>
    <w:r>
      <w:rPr>
        <w:rFonts w:eastAsia="PMingLiU"/>
        <w:b/>
        <w:bCs/>
        <w:sz w:val="24"/>
        <w:lang w:eastAsia="zh-TW"/>
      </w:rPr>
      <w:t>E-</w:t>
    </w:r>
    <w:r>
      <w:rPr>
        <w:rFonts w:hint="eastAsia"/>
        <w:b/>
        <w:bCs/>
        <w:sz w:val="24"/>
      </w:rPr>
      <w:t>mail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eastAsia="PMingLiU"/>
        <w:b/>
        <w:bCs/>
        <w:color w:val="000000"/>
        <w:sz w:val="24"/>
        <w:lang w:eastAsia="zh-TW"/>
      </w:rPr>
      <w:t xml:space="preserve"> </w:t>
    </w:r>
    <w:r>
      <w:rPr>
        <w:rFonts w:hint="eastAsia"/>
        <w:b/>
        <w:bCs/>
        <w:sz w:val="24"/>
      </w:rPr>
      <w:t xml:space="preserve">charles_jiang@263.net </w:t>
    </w:r>
    <w:r>
      <w:rPr>
        <w:rFonts w:hint="eastAsia"/>
        <w:b/>
        <w:bCs/>
        <w:sz w:val="24"/>
        <w:lang w:val="en-US" w:eastAsia="zh-CN"/>
      </w:rPr>
      <w:t>/ charlesjiang@qqisb.com</w:t>
    </w:r>
    <w:r>
      <w:rPr>
        <w:rFonts w:hint="eastAsia"/>
        <w:b/>
        <w:bCs/>
        <w:sz w:val="24"/>
      </w:rPr>
      <w:t xml:space="preserve">   </w:t>
    </w:r>
    <w:r>
      <w:rPr>
        <w:b/>
        <w:bCs/>
        <w:color w:val="000000"/>
        <w:sz w:val="24"/>
      </w:rPr>
      <w:t xml:space="preserve"> website: </w:t>
    </w:r>
    <w:r>
      <w:rPr>
        <w:b/>
        <w:bCs/>
        <w:color w:val="000000"/>
        <w:sz w:val="24"/>
        <w:u w:val="single"/>
      </w:rPr>
      <w:t>www.</w:t>
    </w:r>
    <w:r>
      <w:rPr>
        <w:rFonts w:hint="eastAsia"/>
        <w:b/>
        <w:bCs/>
        <w:color w:val="000000"/>
        <w:sz w:val="24"/>
        <w:u w:val="single"/>
        <w:lang w:val="en-US" w:eastAsia="zh-CN"/>
      </w:rPr>
      <w:t>QQISB.COM</w:t>
    </w:r>
  </w:p>
  <w:p w14:paraId="5D39D6C0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zgwOWFhZDNhNTJmODE5MzA5ZmJkM2VmOGNhNzVmNTAifQ=="/>
  </w:docVars>
  <w:rsids>
    <w:rsidRoot w:val="00000000"/>
    <w:rsid w:val="0A842FD3"/>
    <w:rsid w:val="1BE91660"/>
    <w:rsid w:val="1BF46897"/>
    <w:rsid w:val="241B2F3F"/>
    <w:rsid w:val="3069477A"/>
    <w:rsid w:val="57676AC2"/>
    <w:rsid w:val="5E4E07E1"/>
    <w:rsid w:val="66E714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qFormat/>
    <w:uiPriority w:val="0"/>
    <w:pPr>
      <w:keepNext/>
      <w:spacing w:line="400" w:lineRule="exact"/>
      <w:jc w:val="center"/>
      <w:outlineLvl w:val="3"/>
    </w:pPr>
    <w:rPr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18"/>
      <w:szCs w:val="18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327</Words>
  <Characters>1538</Characters>
  <TotalTime>12</TotalTime>
  <ScaleCrop>false</ScaleCrop>
  <LinksUpToDate>false</LinksUpToDate>
  <CharactersWithSpaces>2240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2023-07-18T11:48:00Z</dcterms:created>
  <dc:creator>Jeffrey</dc:creator>
  <cp:lastModifiedBy>WPS_1694568985</cp:lastModifiedBy>
  <dcterms:modified xsi:type="dcterms:W3CDTF">2025-03-06T02:31:34Z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2024-10-28T16:06:18Z</vt:filetime>
  </property>
  <property fmtid="{D5CDD505-2E9C-101B-9397-08002B2CF9AE}" pid="4" name="KSOProductBuildVer">
    <vt:lpwstr>2052-12.1.0.20305</vt:lpwstr>
  </property>
  <property fmtid="{D5CDD505-2E9C-101B-9397-08002B2CF9AE}" pid="5" name="ICV">
    <vt:lpwstr>45C7CA7EF83546C9AA57C0B0F3899E8E_13</vt:lpwstr>
  </property>
  <property fmtid="{D5CDD505-2E9C-101B-9397-08002B2CF9AE}" pid="6" name="KSOTemplateDocerSaveRecord">
    <vt:lpwstr>eyJoZGlkIjoiNDY5MzE4NmU4YTg3NGQyOTc1Mjg4Y2JlZjg4MGM1YzIiLCJ1c2VySWQiOiIxNTMxNDIwMDI3In0=</vt:lpwstr>
  </property>
</Properties>
</file>