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19AF">
      <w:pPr>
        <w:pStyle w:val="3"/>
        <w:spacing w:line="269" w:lineRule="auto"/>
        <w:rPr>
          <w:sz w:val="21"/>
        </w:rPr>
      </w:pPr>
    </w:p>
    <w:p w14:paraId="6A7C6307">
      <w:pPr>
        <w:pStyle w:val="3"/>
        <w:spacing w:before="115" w:line="199" w:lineRule="auto"/>
        <w:ind w:firstLine="3663" w:firstLineChars="1600"/>
        <w:rPr>
          <w:rFonts w:hint="eastAsia" w:ascii="黑体" w:hAnsi="黑体" w:eastAsia="黑体" w:cs="黑体"/>
          <w:b/>
          <w:bCs/>
          <w:spacing w:val="-6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4"/>
          <w:szCs w:val="24"/>
          <w:lang w:val="en-US" w:eastAsia="zh-CN"/>
        </w:rPr>
        <w:t>QILIN</w:t>
      </w:r>
      <w:r>
        <w:rPr>
          <w:rFonts w:hint="eastAsia" w:ascii="黑体" w:hAnsi="黑体" w:eastAsia="黑体" w:cs="黑体"/>
          <w:b/>
          <w:bCs/>
          <w:spacing w:val="-6"/>
          <w:sz w:val="24"/>
          <w:szCs w:val="24"/>
        </w:rPr>
        <w:t>PAFB PECTIN</w:t>
      </w:r>
      <w:r>
        <w:rPr>
          <w:rFonts w:hint="eastAsia" w:ascii="黑体" w:hAnsi="黑体" w:eastAsia="黑体" w:cs="黑体"/>
          <w:b/>
          <w:bCs/>
          <w:spacing w:val="-6"/>
          <w:sz w:val="24"/>
          <w:szCs w:val="24"/>
          <w:lang w:val="en-US" w:eastAsia="zh-CN"/>
        </w:rPr>
        <w:t xml:space="preserve"> A6 FOR YOGHURT</w:t>
      </w:r>
    </w:p>
    <w:p w14:paraId="48F3994C">
      <w:pPr>
        <w:pStyle w:val="3"/>
        <w:spacing w:before="115" w:line="199" w:lineRule="auto"/>
        <w:ind w:firstLine="3663" w:firstLineChars="1600"/>
        <w:rPr>
          <w:rFonts w:hint="default" w:ascii="黑体" w:hAnsi="黑体" w:eastAsia="黑体" w:cs="黑体"/>
          <w:b/>
          <w:bCs/>
          <w:spacing w:val="-6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4"/>
          <w:szCs w:val="24"/>
          <w:lang w:val="en-US" w:eastAsia="zh-CN"/>
        </w:rPr>
        <w:t xml:space="preserve">         TDS</w:t>
      </w:r>
    </w:p>
    <w:p w14:paraId="1D8C55AC">
      <w:pPr>
        <w:spacing w:before="120"/>
      </w:pPr>
    </w:p>
    <w:p w14:paraId="51F3E5A5">
      <w:pPr>
        <w:sectPr>
          <w:headerReference r:id="rId5" w:type="default"/>
          <w:pgSz w:w="11900" w:h="16840"/>
          <w:pgMar w:top="540" w:right="1151" w:bottom="0" w:left="755" w:header="0" w:footer="0" w:gutter="0"/>
          <w:cols w:equalWidth="0" w:num="1">
            <w:col w:w="9993"/>
          </w:cols>
        </w:sectPr>
      </w:pPr>
    </w:p>
    <w:p w14:paraId="239DCAA4">
      <w:pPr>
        <w:pStyle w:val="3"/>
        <w:spacing w:before="32" w:line="196" w:lineRule="auto"/>
        <w:ind w:left="420"/>
        <w:outlineLvl w:val="0"/>
      </w:pPr>
      <w:r>
        <w:rPr>
          <w:b/>
          <w:bCs/>
          <w:spacing w:val="4"/>
          <w:u w:val="single" w:color="auto"/>
        </w:rPr>
        <w:t>Description</w:t>
      </w:r>
    </w:p>
    <w:p w14:paraId="748B1A92">
      <w:pPr>
        <w:pStyle w:val="3"/>
        <w:spacing w:before="241" w:line="288" w:lineRule="auto"/>
        <w:ind w:left="385" w:right="298" w:firstLine="41"/>
      </w:pPr>
      <w:r>
        <w:rPr>
          <w:rFonts w:hint="eastAsia" w:eastAsia="宋体"/>
          <w:spacing w:val="-2"/>
          <w:lang w:val="en-US" w:eastAsia="zh-CN"/>
        </w:rPr>
        <w:t>PECTIN A6</w:t>
      </w:r>
      <w:r>
        <w:rPr>
          <w:spacing w:val="49"/>
        </w:rPr>
        <w:t xml:space="preserve"> </w:t>
      </w:r>
      <w:r>
        <w:rPr>
          <w:spacing w:val="-2"/>
        </w:rPr>
        <w:t>is</w:t>
      </w:r>
      <w:r>
        <w:rPr>
          <w:spacing w:val="29"/>
          <w:w w:val="101"/>
        </w:rPr>
        <w:t xml:space="preserve"> </w:t>
      </w:r>
      <w:r>
        <w:rPr>
          <w:spacing w:val="-2"/>
        </w:rPr>
        <w:t>a</w:t>
      </w:r>
      <w:r>
        <w:rPr>
          <w:spacing w:val="37"/>
        </w:rPr>
        <w:t xml:space="preserve"> </w:t>
      </w:r>
      <w:r>
        <w:rPr>
          <w:spacing w:val="-2"/>
        </w:rPr>
        <w:t>purified</w:t>
      </w:r>
      <w:r>
        <w:rPr>
          <w:spacing w:val="32"/>
        </w:rPr>
        <w:t xml:space="preserve"> </w:t>
      </w:r>
      <w:r>
        <w:rPr>
          <w:spacing w:val="-2"/>
        </w:rPr>
        <w:t>low</w:t>
      </w:r>
      <w:r>
        <w:rPr>
          <w:spacing w:val="36"/>
        </w:rPr>
        <w:t xml:space="preserve"> </w:t>
      </w:r>
      <w:r>
        <w:rPr>
          <w:spacing w:val="-2"/>
        </w:rPr>
        <w:t>methoxyl</w:t>
      </w:r>
      <w:r>
        <w:rPr>
          <w:spacing w:val="37"/>
        </w:rPr>
        <w:t xml:space="preserve"> </w:t>
      </w:r>
      <w:r>
        <w:rPr>
          <w:spacing w:val="-2"/>
        </w:rPr>
        <w:t>pectin,  extracted</w:t>
      </w:r>
      <w:r>
        <w:t xml:space="preserve">    from apple peel  and</w:t>
      </w:r>
      <w:r>
        <w:rPr>
          <w:spacing w:val="7"/>
        </w:rPr>
        <w:t xml:space="preserve">  </w:t>
      </w:r>
      <w:r>
        <w:t>standardized</w:t>
      </w:r>
      <w:r>
        <w:rPr>
          <w:spacing w:val="4"/>
        </w:rPr>
        <w:t xml:space="preserve">  </w:t>
      </w:r>
      <w:r>
        <w:t>with</w:t>
      </w:r>
      <w:r>
        <w:rPr>
          <w:spacing w:val="8"/>
        </w:rPr>
        <w:t xml:space="preserve">  </w:t>
      </w:r>
      <w:r>
        <w:t>sucrose(sugar</w:t>
      </w:r>
      <w:r>
        <w:rPr>
          <w:spacing w:val="-1"/>
        </w:rPr>
        <w:t>).</w:t>
      </w:r>
    </w:p>
    <w:p w14:paraId="4E3A7C40">
      <w:pPr>
        <w:pStyle w:val="3"/>
        <w:spacing w:before="217" w:line="210" w:lineRule="auto"/>
        <w:ind w:left="399"/>
        <w:outlineLvl w:val="0"/>
        <w:rPr>
          <w:sz w:val="16"/>
          <w:szCs w:val="16"/>
        </w:rPr>
      </w:pPr>
      <w:r>
        <w:rPr>
          <w:b/>
          <w:bCs/>
          <w:spacing w:val="15"/>
          <w:sz w:val="16"/>
          <w:szCs w:val="16"/>
          <w:u w:val="single" w:color="auto"/>
        </w:rPr>
        <w:t>Specification</w:t>
      </w:r>
    </w:p>
    <w:p w14:paraId="048CC302">
      <w:pPr>
        <w:pStyle w:val="3"/>
        <w:spacing w:line="298" w:lineRule="auto"/>
        <w:rPr>
          <w:sz w:val="21"/>
        </w:rPr>
      </w:pPr>
    </w:p>
    <w:p w14:paraId="521ACD36">
      <w:pPr>
        <w:pStyle w:val="3"/>
        <w:spacing w:before="52" w:line="271" w:lineRule="auto"/>
        <w:ind w:left="419" w:right="2763" w:firstLine="4"/>
      </w:pPr>
      <w:r>
        <w:pict>
          <v:shape id="_x0000_s1026" o:spid="_x0000_s1026" o:spt="202" type="#_x0000_t202" style="position:absolute;left:0pt;margin-left:19.95pt;margin-top:-13.05pt;height:14.3pt;width:76.0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09EF4F4">
                  <w:pPr>
                    <w:pStyle w:val="3"/>
                    <w:spacing w:before="20" w:line="245" w:lineRule="exact"/>
                    <w:ind w:left="20"/>
                  </w:pPr>
                  <w:r>
                    <w:rPr>
                      <w:spacing w:val="-1"/>
                      <w:position w:val="3"/>
                    </w:rPr>
                    <w:t>pH</w:t>
                  </w:r>
                  <w:r>
                    <w:rPr>
                      <w:spacing w:val="18"/>
                      <w:w w:val="101"/>
                      <w:position w:val="3"/>
                    </w:rPr>
                    <w:t xml:space="preserve"> </w:t>
                  </w:r>
                  <w:r>
                    <w:rPr>
                      <w:spacing w:val="-1"/>
                      <w:position w:val="3"/>
                    </w:rPr>
                    <w:t>(2%</w:t>
                  </w:r>
                  <w:r>
                    <w:rPr>
                      <w:spacing w:val="21"/>
                      <w:w w:val="101"/>
                      <w:position w:val="3"/>
                    </w:rPr>
                    <w:t xml:space="preserve"> </w:t>
                  </w:r>
                  <w:r>
                    <w:rPr>
                      <w:spacing w:val="-1"/>
                      <w:position w:val="3"/>
                    </w:rPr>
                    <w:t>solution)</w:t>
                  </w:r>
                  <w:r>
                    <w:rPr>
                      <w:spacing w:val="-29"/>
                      <w:position w:val="3"/>
                    </w:rPr>
                    <w:t xml:space="preserve"> </w:t>
                  </w:r>
                  <w:r>
                    <w:rPr>
                      <w:spacing w:val="-1"/>
                      <w:position w:val="3"/>
                    </w:rPr>
                    <w:t>:-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42.5pt;margin-top:-9.55pt;height:35.3pt;width:37.1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4B95CD">
                  <w:pPr>
                    <w:pStyle w:val="3"/>
                    <w:spacing w:before="19" w:line="257" w:lineRule="auto"/>
                    <w:ind w:left="20" w:right="20"/>
                  </w:pPr>
                  <w:r>
                    <w:rPr>
                      <w:spacing w:val="-1"/>
                    </w:rPr>
                    <w:t>3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1"/>
                    </w:rPr>
                    <w:t>.4-3.8</w:t>
                  </w:r>
                  <w:r>
                    <w:t xml:space="preserve">   </w:t>
                  </w:r>
                  <w:r>
                    <w:rPr>
                      <w:spacing w:val="-2"/>
                    </w:rPr>
                    <w:t>31-36%</w:t>
                  </w:r>
                  <w:r>
                    <w:rPr>
                      <w:spacing w:val="1"/>
                    </w:rPr>
                    <w:t xml:space="preserve">   </w:t>
                  </w:r>
                  <w:r>
                    <w:rPr>
                      <w:spacing w:val="7"/>
                    </w:rPr>
                    <w:t>120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</w:rPr>
                    <w:t>±</w:t>
                  </w:r>
                  <w:r>
                    <w:rPr>
                      <w:spacing w:val="7"/>
                    </w:rPr>
                    <w:t>5%</w:t>
                  </w:r>
                </w:p>
              </w:txbxContent>
            </v:textbox>
          </v:shape>
        </w:pict>
      </w:r>
      <w:r>
        <w:rPr>
          <w:spacing w:val="-1"/>
        </w:rPr>
        <w:t>Degree</w:t>
      </w:r>
      <w:r>
        <w:rPr>
          <w:spacing w:val="23"/>
          <w:w w:val="10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esterification:</w:t>
      </w:r>
      <w:r>
        <w:rPr>
          <w:spacing w:val="45"/>
        </w:rPr>
        <w:t xml:space="preserve"> </w:t>
      </w:r>
      <w:r>
        <w:rPr>
          <w:spacing w:val="-1"/>
        </w:rPr>
        <w:t>-</w:t>
      </w:r>
      <w:r>
        <w:t xml:space="preserve"> </w:t>
      </w:r>
      <w:bookmarkStart w:id="0" w:name="_GoBack"/>
      <w:bookmarkEnd w:id="0"/>
      <w:r>
        <w:rPr>
          <w:spacing w:val="-1"/>
        </w:rPr>
        <w:t>Grade with clcium:  -</w:t>
      </w:r>
    </w:p>
    <w:p w14:paraId="0642F9A6">
      <w:pPr>
        <w:pStyle w:val="3"/>
        <w:spacing w:line="268" w:lineRule="auto"/>
        <w:rPr>
          <w:sz w:val="21"/>
        </w:rPr>
      </w:pPr>
    </w:p>
    <w:p w14:paraId="0F5097F7">
      <w:pPr>
        <w:pStyle w:val="3"/>
        <w:spacing w:before="47" w:line="197" w:lineRule="auto"/>
        <w:ind w:left="384"/>
        <w:outlineLvl w:val="0"/>
        <w:rPr>
          <w:sz w:val="16"/>
          <w:szCs w:val="16"/>
        </w:rPr>
      </w:pPr>
      <w:r>
        <w:rPr>
          <w:b/>
          <w:bCs/>
          <w:sz w:val="16"/>
          <w:szCs w:val="16"/>
          <w:u w:val="single" w:color="auto"/>
        </w:rPr>
        <w:t>Application</w:t>
      </w:r>
    </w:p>
    <w:p w14:paraId="44F6FFD9">
      <w:pPr>
        <w:pStyle w:val="3"/>
        <w:spacing w:before="92" w:line="196" w:lineRule="auto"/>
        <w:ind w:left="482"/>
      </w:pPr>
      <w:r>
        <w:t>As a thickening agen</w:t>
      </w:r>
      <w:r>
        <w:rPr>
          <w:spacing w:val="-1"/>
        </w:rPr>
        <w:t>t</w:t>
      </w:r>
      <w:r>
        <w:rPr>
          <w:spacing w:val="13"/>
          <w:w w:val="101"/>
        </w:rPr>
        <w:t xml:space="preserve"> </w:t>
      </w:r>
      <w:r>
        <w:rPr>
          <w:spacing w:val="-1"/>
        </w:rPr>
        <w:t>in yoghurt</w:t>
      </w:r>
    </w:p>
    <w:p w14:paraId="351BD2BC">
      <w:pPr>
        <w:pStyle w:val="3"/>
        <w:spacing w:before="150" w:line="318" w:lineRule="auto"/>
        <w:ind w:left="420"/>
        <w:outlineLvl w:val="0"/>
        <w:rPr>
          <w:sz w:val="16"/>
          <w:szCs w:val="16"/>
        </w:rPr>
      </w:pPr>
      <w:r>
        <w:rPr>
          <w:b/>
          <w:bCs/>
          <w:spacing w:val="2"/>
          <w:sz w:val="16"/>
          <w:szCs w:val="16"/>
          <w:u w:val="single" w:color="auto"/>
        </w:rPr>
        <w:t>Usage</w:t>
      </w:r>
      <w:r>
        <w:rPr>
          <w:b/>
          <w:bCs/>
          <w:spacing w:val="22"/>
          <w:sz w:val="16"/>
          <w:szCs w:val="16"/>
          <w:u w:val="single" w:color="auto"/>
        </w:rPr>
        <w:t xml:space="preserve">  </w:t>
      </w:r>
      <w:r>
        <w:rPr>
          <w:b/>
          <w:bCs/>
          <w:spacing w:val="2"/>
          <w:sz w:val="16"/>
          <w:szCs w:val="16"/>
          <w:u w:val="single" w:color="auto"/>
        </w:rPr>
        <w:t>Level</w:t>
      </w:r>
      <w:r>
        <w:rPr>
          <w:b/>
          <w:bCs/>
          <w:spacing w:val="17"/>
          <w:sz w:val="16"/>
          <w:szCs w:val="16"/>
          <w:u w:val="single" w:color="auto"/>
        </w:rPr>
        <w:t xml:space="preserve">  </w:t>
      </w:r>
      <w:r>
        <w:rPr>
          <w:b/>
          <w:bCs/>
          <w:spacing w:val="2"/>
          <w:sz w:val="16"/>
          <w:szCs w:val="16"/>
          <w:u w:val="single" w:color="auto"/>
        </w:rPr>
        <w:t>(</w:t>
      </w:r>
      <w:r>
        <w:rPr>
          <w:b/>
          <w:bCs/>
          <w:spacing w:val="29"/>
          <w:w w:val="101"/>
          <w:sz w:val="16"/>
          <w:szCs w:val="16"/>
          <w:u w:val="single" w:color="auto"/>
        </w:rPr>
        <w:t xml:space="preserve"> </w:t>
      </w:r>
      <w:r>
        <w:rPr>
          <w:b/>
          <w:bCs/>
          <w:spacing w:val="2"/>
          <w:sz w:val="16"/>
          <w:szCs w:val="16"/>
          <w:u w:val="single" w:color="auto"/>
        </w:rPr>
        <w:t>Guideline)</w:t>
      </w:r>
      <w:r>
        <w:rPr>
          <w:b/>
          <w:bCs/>
          <w:spacing w:val="38"/>
          <w:sz w:val="16"/>
          <w:szCs w:val="16"/>
          <w:u w:val="single" w:color="auto"/>
        </w:rPr>
        <w:t xml:space="preserve"> </w:t>
      </w:r>
      <w:r>
        <w:rPr>
          <w:b/>
          <w:bCs/>
          <w:spacing w:val="2"/>
          <w:sz w:val="16"/>
          <w:szCs w:val="16"/>
          <w:u w:val="single" w:color="auto"/>
        </w:rPr>
        <w:t>:</w:t>
      </w:r>
      <w:r>
        <w:rPr>
          <w:b/>
          <w:bCs/>
          <w:sz w:val="16"/>
          <w:szCs w:val="16"/>
          <w:u w:val="single" w:color="auto"/>
        </w:rPr>
        <w:t xml:space="preserve">  </w:t>
      </w:r>
    </w:p>
    <w:p w14:paraId="4105B19C">
      <w:pPr>
        <w:pStyle w:val="3"/>
        <w:spacing w:before="20" w:line="220" w:lineRule="exact"/>
        <w:ind w:left="443"/>
        <w:rPr>
          <w:sz w:val="16"/>
          <w:szCs w:val="16"/>
        </w:rPr>
      </w:pPr>
      <w:r>
        <w:rPr>
          <w:spacing w:val="-5"/>
          <w:position w:val="1"/>
          <w:sz w:val="16"/>
          <w:szCs w:val="16"/>
        </w:rPr>
        <w:t>0.</w:t>
      </w:r>
      <w:r>
        <w:rPr>
          <w:spacing w:val="-18"/>
          <w:position w:val="1"/>
          <w:sz w:val="16"/>
          <w:szCs w:val="16"/>
        </w:rPr>
        <w:t xml:space="preserve"> </w:t>
      </w:r>
      <w:r>
        <w:rPr>
          <w:spacing w:val="-5"/>
          <w:position w:val="1"/>
          <w:sz w:val="16"/>
          <w:szCs w:val="16"/>
        </w:rPr>
        <w:t>1-0</w:t>
      </w:r>
      <w:r>
        <w:rPr>
          <w:spacing w:val="20"/>
          <w:w w:val="101"/>
          <w:position w:val="1"/>
          <w:sz w:val="16"/>
          <w:szCs w:val="16"/>
        </w:rPr>
        <w:t xml:space="preserve"> </w:t>
      </w:r>
      <w:r>
        <w:rPr>
          <w:spacing w:val="-5"/>
          <w:position w:val="1"/>
          <w:sz w:val="16"/>
          <w:szCs w:val="16"/>
        </w:rPr>
        <w:t>.4</w:t>
      </w:r>
      <w:r>
        <w:rPr>
          <w:spacing w:val="14"/>
          <w:w w:val="101"/>
          <w:position w:val="1"/>
          <w:sz w:val="16"/>
          <w:szCs w:val="16"/>
        </w:rPr>
        <w:t xml:space="preserve"> </w:t>
      </w:r>
      <w:r>
        <w:rPr>
          <w:spacing w:val="-5"/>
          <w:position w:val="1"/>
          <w:sz w:val="16"/>
          <w:szCs w:val="16"/>
        </w:rPr>
        <w:t>%</w:t>
      </w:r>
    </w:p>
    <w:p w14:paraId="575446FA">
      <w:pPr>
        <w:pStyle w:val="3"/>
        <w:spacing w:before="6" w:line="280" w:lineRule="auto"/>
        <w:ind w:left="390" w:right="543" w:firstLine="50"/>
      </w:pPr>
      <w:r>
        <w:rPr>
          <w:spacing w:val="-1"/>
        </w:rPr>
        <w:t>We</w:t>
      </w:r>
      <w:r>
        <w:rPr>
          <w:spacing w:val="21"/>
          <w:w w:val="101"/>
        </w:rPr>
        <w:t xml:space="preserve">  </w:t>
      </w:r>
      <w:r>
        <w:rPr>
          <w:spacing w:val="-1"/>
        </w:rPr>
        <w:t>recommend  dissolving   pectin</w:t>
      </w:r>
      <w:r>
        <w:rPr>
          <w:spacing w:val="12"/>
          <w:w w:val="101"/>
        </w:rPr>
        <w:t xml:space="preserve">  </w:t>
      </w:r>
      <w:r>
        <w:rPr>
          <w:spacing w:val="-1"/>
        </w:rPr>
        <w:t>in  water</w:t>
      </w:r>
      <w:r>
        <w:rPr>
          <w:spacing w:val="12"/>
        </w:rPr>
        <w:t xml:space="preserve"> 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addition  to  the  final  system.</w:t>
      </w:r>
    </w:p>
    <w:p w14:paraId="558802C5">
      <w:pPr>
        <w:pStyle w:val="3"/>
        <w:spacing w:before="221" w:line="211" w:lineRule="auto"/>
        <w:ind w:left="399"/>
        <w:rPr>
          <w:sz w:val="16"/>
          <w:szCs w:val="16"/>
        </w:rPr>
      </w:pPr>
      <w:r>
        <w:rPr>
          <w:b/>
          <w:bCs/>
          <w:spacing w:val="4"/>
          <w:sz w:val="16"/>
          <w:szCs w:val="16"/>
          <w:u w:val="single" w:color="auto"/>
        </w:rPr>
        <w:t>Sensory        characteristi</w:t>
      </w:r>
      <w:r>
        <w:rPr>
          <w:b/>
          <w:bCs/>
          <w:spacing w:val="3"/>
          <w:sz w:val="16"/>
          <w:szCs w:val="16"/>
          <w:u w:val="single" w:color="auto"/>
        </w:rPr>
        <w:t>cs</w:t>
      </w:r>
    </w:p>
    <w:p w14:paraId="5D95B09A">
      <w:pPr>
        <w:pStyle w:val="3"/>
        <w:spacing w:before="39" w:line="308" w:lineRule="auto"/>
        <w:ind w:left="1922" w:right="1859" w:hanging="193"/>
        <w:rPr>
          <w:sz w:val="16"/>
          <w:szCs w:val="16"/>
        </w:rPr>
      </w:pPr>
      <w:r>
        <w:pict>
          <v:shape id="_x0000_s1028" o:spid="_x0000_s1028" o:spt="202" type="#_x0000_t202" style="position:absolute;left:0pt;margin-left:18.05pt;margin-top:3.45pt;height:45.45pt;width:55.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677863">
                  <w:pPr>
                    <w:pStyle w:val="3"/>
                    <w:spacing w:before="20" w:line="197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Appearance:</w:t>
                  </w:r>
                  <w:r>
                    <w:rPr>
                      <w:spacing w:val="13"/>
                      <w:w w:val="102"/>
                      <w:sz w:val="16"/>
                      <w:szCs w:val="16"/>
                    </w:rPr>
                    <w:t xml:space="preserve">  </w:t>
                  </w:r>
                  <w:r>
                    <w:rPr>
                      <w:spacing w:val="-1"/>
                      <w:sz w:val="16"/>
                      <w:szCs w:val="16"/>
                    </w:rPr>
                    <w:t>-</w:t>
                  </w:r>
                </w:p>
                <w:p w14:paraId="5A293889">
                  <w:pPr>
                    <w:pStyle w:val="3"/>
                    <w:spacing w:before="80" w:line="199" w:lineRule="auto"/>
                    <w:ind w:left="47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sz w:val="16"/>
                      <w:szCs w:val="16"/>
                    </w:rPr>
                    <w:t>Colour:</w:t>
                  </w:r>
                  <w:r>
                    <w:rPr>
                      <w:spacing w:val="-16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  <w:szCs w:val="16"/>
                    </w:rPr>
                    <w:t>-</w:t>
                  </w:r>
                </w:p>
                <w:p w14:paraId="19EFA789">
                  <w:pPr>
                    <w:pStyle w:val="3"/>
                    <w:spacing w:before="50" w:line="220" w:lineRule="exact"/>
                    <w:ind w:left="46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1"/>
                      <w:sz w:val="16"/>
                      <w:szCs w:val="16"/>
                    </w:rPr>
                    <w:t>Odour: -</w:t>
                  </w:r>
                </w:p>
                <w:p w14:paraId="42BB61A6">
                  <w:pPr>
                    <w:pStyle w:val="3"/>
                    <w:spacing w:before="57" w:line="205" w:lineRule="auto"/>
                    <w:ind w:left="3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Taste</w:t>
                  </w:r>
                  <w:r>
                    <w:rPr>
                      <w:spacing w:val="11"/>
                      <w:sz w:val="16"/>
                      <w:szCs w:val="16"/>
                    </w:rPr>
                    <w:t>:</w:t>
                  </w:r>
                  <w:r>
                    <w:rPr>
                      <w:spacing w:val="-2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1"/>
                      <w:sz w:val="16"/>
                      <w:szCs w:val="16"/>
                    </w:rPr>
                    <w:t>-</w:t>
                  </w:r>
                </w:p>
              </w:txbxContent>
            </v:textbox>
          </v:shape>
        </w:pict>
      </w:r>
      <w:r>
        <w:rPr>
          <w:spacing w:val="-2"/>
          <w:sz w:val="16"/>
          <w:szCs w:val="16"/>
        </w:rPr>
        <w:t>Free</w:t>
      </w:r>
      <w:r>
        <w:rPr>
          <w:spacing w:val="8"/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t>flowing</w:t>
      </w:r>
      <w:r>
        <w:rPr>
          <w:spacing w:val="7"/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t>powder.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Pale  brown.</w:t>
      </w:r>
    </w:p>
    <w:p w14:paraId="0DC15EEC">
      <w:pPr>
        <w:pStyle w:val="3"/>
        <w:spacing w:line="281" w:lineRule="auto"/>
        <w:ind w:left="1961" w:right="935" w:firstLine="9"/>
        <w:rPr>
          <w:sz w:val="16"/>
          <w:szCs w:val="16"/>
        </w:rPr>
      </w:pPr>
      <w:r>
        <w:rPr>
          <w:spacing w:val="-1"/>
          <w:sz w:val="16"/>
          <w:szCs w:val="16"/>
        </w:rPr>
        <w:t>Neutral,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free from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off-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od</w:t>
      </w:r>
      <w:r>
        <w:rPr>
          <w:spacing w:val="-2"/>
          <w:sz w:val="16"/>
          <w:szCs w:val="16"/>
        </w:rPr>
        <w:t>ours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.</w:t>
      </w:r>
      <w:r>
        <w:rPr>
          <w:sz w:val="16"/>
          <w:szCs w:val="16"/>
        </w:rPr>
        <w:t xml:space="preserve">     </w:t>
      </w:r>
      <w:r>
        <w:rPr>
          <w:spacing w:val="2"/>
          <w:sz w:val="16"/>
          <w:szCs w:val="16"/>
        </w:rPr>
        <w:t>Neutral,</w:t>
      </w:r>
      <w:r>
        <w:rPr>
          <w:spacing w:val="15"/>
          <w:w w:val="102"/>
          <w:sz w:val="16"/>
          <w:szCs w:val="16"/>
        </w:rPr>
        <w:t xml:space="preserve">  </w:t>
      </w:r>
      <w:r>
        <w:rPr>
          <w:spacing w:val="2"/>
          <w:sz w:val="16"/>
          <w:szCs w:val="16"/>
        </w:rPr>
        <w:t>free</w:t>
      </w:r>
      <w:r>
        <w:rPr>
          <w:spacing w:val="35"/>
          <w:w w:val="10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from</w:t>
      </w:r>
      <w:r>
        <w:rPr>
          <w:spacing w:val="3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off-</w:t>
      </w:r>
      <w:r>
        <w:rPr>
          <w:spacing w:val="-1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flavours.</w:t>
      </w:r>
    </w:p>
    <w:p w14:paraId="13500F44">
      <w:pPr>
        <w:pStyle w:val="3"/>
        <w:spacing w:before="252" w:line="196" w:lineRule="auto"/>
        <w:ind w:left="420"/>
        <w:outlineLvl w:val="0"/>
      </w:pPr>
      <w:r>
        <w:rPr>
          <w:b/>
          <w:bCs/>
          <w:u w:val="single" w:color="auto"/>
        </w:rPr>
        <w:t>Microbiological      characterist</w:t>
      </w:r>
      <w:r>
        <w:rPr>
          <w:b/>
          <w:bCs/>
          <w:spacing w:val="-1"/>
          <w:u w:val="single" w:color="auto"/>
        </w:rPr>
        <w:t>ics</w:t>
      </w:r>
    </w:p>
    <w:p w14:paraId="63ADE07B">
      <w:pPr>
        <w:spacing w:line="44" w:lineRule="exact"/>
      </w:pPr>
    </w:p>
    <w:tbl>
      <w:tblPr>
        <w:tblStyle w:val="8"/>
        <w:tblW w:w="4039" w:type="dxa"/>
        <w:tblInd w:w="3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1559"/>
      </w:tblGrid>
      <w:tr w14:paraId="6EFDA2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480" w:type="dxa"/>
            <w:vAlign w:val="top"/>
          </w:tcPr>
          <w:p w14:paraId="2F9C450E">
            <w:pPr>
              <w:pStyle w:val="9"/>
              <w:spacing w:before="52" w:line="208" w:lineRule="auto"/>
              <w:ind w:lef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  <w:r>
              <w:rPr>
                <w:spacing w:val="10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plate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count</w:t>
            </w:r>
            <w:r>
              <w:rPr>
                <w:spacing w:val="10"/>
                <w:sz w:val="16"/>
                <w:szCs w:val="16"/>
              </w:rPr>
              <w:t>: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10"/>
                <w:sz w:val="16"/>
                <w:szCs w:val="16"/>
              </w:rPr>
              <w:t>-</w:t>
            </w:r>
          </w:p>
          <w:p w14:paraId="5E03F529">
            <w:pPr>
              <w:pStyle w:val="9"/>
              <w:spacing w:before="72" w:line="245" w:lineRule="exact"/>
            </w:pPr>
            <w:r>
              <w:rPr>
                <w:spacing w:val="-2"/>
                <w:position w:val="1"/>
              </w:rPr>
              <w:t>Yeast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and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mould:</w:t>
            </w:r>
            <w:r>
              <w:rPr>
                <w:spacing w:val="3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-</w:t>
            </w:r>
          </w:p>
          <w:p w14:paraId="42ADB799">
            <w:pPr>
              <w:pStyle w:val="9"/>
              <w:spacing w:before="6" w:line="275" w:lineRule="auto"/>
              <w:ind w:left="42" w:right="1571" w:hanging="15"/>
            </w:pPr>
            <w:r>
              <w:rPr>
                <w:spacing w:val="3"/>
                <w:sz w:val="16"/>
                <w:szCs w:val="16"/>
              </w:rPr>
              <w:t>Coliforms: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</w:rPr>
              <w:t>E.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coli:-</w:t>
            </w:r>
          </w:p>
          <w:p w14:paraId="7C97621E">
            <w:pPr>
              <w:pStyle w:val="9"/>
              <w:spacing w:line="198" w:lineRule="auto"/>
              <w:ind w:left="24"/>
            </w:pPr>
            <w:r>
              <w:t>Staphylococcus</w:t>
            </w:r>
            <w:r>
              <w:rPr>
                <w:spacing w:val="35"/>
              </w:rPr>
              <w:t xml:space="preserve"> </w:t>
            </w:r>
            <w:r>
              <w:t>aureus:  -</w:t>
            </w:r>
          </w:p>
          <w:p w14:paraId="55CFD444">
            <w:pPr>
              <w:pStyle w:val="9"/>
              <w:spacing w:before="121" w:line="127" w:lineRule="exact"/>
              <w:ind w:left="24"/>
            </w:pPr>
            <w:r>
              <w:rPr>
                <w:spacing w:val="-1"/>
                <w:position w:val="-2"/>
              </w:rPr>
              <w:t>Salmonella:</w:t>
            </w:r>
            <w:r>
              <w:rPr>
                <w:spacing w:val="23"/>
                <w:w w:val="101"/>
                <w:position w:val="-2"/>
              </w:rPr>
              <w:t xml:space="preserve"> </w:t>
            </w:r>
            <w:r>
              <w:rPr>
                <w:spacing w:val="-1"/>
                <w:position w:val="-2"/>
              </w:rPr>
              <w:t>-</w:t>
            </w:r>
          </w:p>
        </w:tc>
        <w:tc>
          <w:tcPr>
            <w:tcW w:w="1559" w:type="dxa"/>
            <w:vAlign w:val="top"/>
          </w:tcPr>
          <w:p w14:paraId="19997930">
            <w:pPr>
              <w:pStyle w:val="9"/>
              <w:spacing w:line="231" w:lineRule="exact"/>
              <w:ind w:left="398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position w:val="3"/>
                <w:sz w:val="16"/>
                <w:szCs w:val="16"/>
              </w:rPr>
              <w:t>≤</w:t>
            </w:r>
            <w:r>
              <w:rPr>
                <w:rFonts w:ascii="宋体" w:hAnsi="宋体" w:eastAsia="宋体" w:cs="宋体"/>
                <w:spacing w:val="54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6"/>
                <w:position w:val="3"/>
                <w:sz w:val="16"/>
                <w:szCs w:val="16"/>
              </w:rPr>
              <w:t>1000</w:t>
            </w:r>
            <w:r>
              <w:rPr>
                <w:spacing w:val="35"/>
                <w:w w:val="101"/>
                <w:position w:val="3"/>
                <w:sz w:val="16"/>
                <w:szCs w:val="16"/>
              </w:rPr>
              <w:t xml:space="preserve"> </w:t>
            </w:r>
            <w:r>
              <w:rPr>
                <w:position w:val="3"/>
                <w:sz w:val="16"/>
                <w:szCs w:val="16"/>
              </w:rPr>
              <w:t>cfu</w:t>
            </w:r>
            <w:r>
              <w:rPr>
                <w:spacing w:val="6"/>
                <w:position w:val="3"/>
                <w:sz w:val="16"/>
                <w:szCs w:val="16"/>
              </w:rPr>
              <w:t>/g</w:t>
            </w:r>
          </w:p>
          <w:p w14:paraId="0C638DC0">
            <w:pPr>
              <w:pStyle w:val="9"/>
              <w:spacing w:before="17" w:line="232" w:lineRule="exact"/>
              <w:ind w:left="398"/>
              <w:rPr>
                <w:sz w:val="16"/>
                <w:szCs w:val="16"/>
              </w:rPr>
            </w:pPr>
            <w:r>
              <w:pict>
                <v:shape id="_x0000_s1029" o:spid="_x0000_s1029" o:spt="202" type="#_x0000_t202" style="position:absolute;left:0pt;margin-left:16.75pt;margin-top:7.8pt;height:13.6pt;width:58.1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3C20E8">
                        <w:pPr>
                          <w:pStyle w:val="9"/>
                          <w:spacing w:before="20" w:line="231" w:lineRule="exact"/>
                          <w:ind w:left="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position w:val="3"/>
                            <w:sz w:val="16"/>
                            <w:szCs w:val="16"/>
                          </w:rPr>
                          <w:t>absent</w:t>
                        </w:r>
                        <w:r>
                          <w:rPr>
                            <w:spacing w:val="25"/>
                            <w:w w:val="102"/>
                            <w:position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position w:val="3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spacing w:val="21"/>
                            <w:w w:val="102"/>
                            <w:position w:val="3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pacing w:val="2"/>
                            <w:position w:val="3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pacing w:val="21"/>
                            <w:w w:val="101"/>
                            <w:position w:val="3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pacing w:val="2"/>
                            <w:position w:val="3"/>
                            <w:sz w:val="16"/>
                            <w:szCs w:val="16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5"/>
                <w:position w:val="3"/>
                <w:sz w:val="16"/>
                <w:szCs w:val="16"/>
              </w:rPr>
              <w:t>≤</w:t>
            </w:r>
            <w:r>
              <w:rPr>
                <w:rFonts w:ascii="宋体" w:hAnsi="宋体" w:eastAsia="宋体" w:cs="宋体"/>
                <w:spacing w:val="44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5"/>
                <w:position w:val="3"/>
                <w:sz w:val="16"/>
                <w:szCs w:val="16"/>
              </w:rPr>
              <w:t>100</w:t>
            </w:r>
            <w:r>
              <w:rPr>
                <w:spacing w:val="36"/>
                <w:position w:val="3"/>
                <w:sz w:val="16"/>
                <w:szCs w:val="16"/>
              </w:rPr>
              <w:t xml:space="preserve"> </w:t>
            </w:r>
            <w:r>
              <w:rPr>
                <w:position w:val="3"/>
                <w:sz w:val="16"/>
                <w:szCs w:val="16"/>
              </w:rPr>
              <w:t>cfu</w:t>
            </w:r>
            <w:r>
              <w:rPr>
                <w:spacing w:val="5"/>
                <w:position w:val="3"/>
                <w:sz w:val="16"/>
                <w:szCs w:val="16"/>
              </w:rPr>
              <w:t>/g</w:t>
            </w:r>
          </w:p>
          <w:p w14:paraId="585E9FC3">
            <w:pPr>
              <w:pStyle w:val="9"/>
              <w:spacing w:before="173" w:line="232" w:lineRule="exact"/>
              <w:ind w:left="355"/>
              <w:rPr>
                <w:sz w:val="16"/>
                <w:szCs w:val="16"/>
              </w:rPr>
            </w:pPr>
            <w:r>
              <w:rPr>
                <w:position w:val="3"/>
                <w:sz w:val="16"/>
                <w:szCs w:val="16"/>
              </w:rPr>
              <w:t>absent</w:t>
            </w:r>
            <w:r>
              <w:rPr>
                <w:spacing w:val="37"/>
                <w:w w:val="102"/>
                <w:position w:val="3"/>
                <w:sz w:val="16"/>
                <w:szCs w:val="16"/>
              </w:rPr>
              <w:t xml:space="preserve"> </w:t>
            </w:r>
            <w:r>
              <w:rPr>
                <w:position w:val="3"/>
                <w:sz w:val="16"/>
                <w:szCs w:val="16"/>
              </w:rPr>
              <w:t>in</w:t>
            </w:r>
            <w:r>
              <w:rPr>
                <w:spacing w:val="42"/>
                <w:w w:val="101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2"/>
                <w:position w:val="3"/>
                <w:sz w:val="16"/>
                <w:szCs w:val="16"/>
              </w:rPr>
              <w:t>1</w:t>
            </w:r>
            <w:r>
              <w:rPr>
                <w:spacing w:val="8"/>
                <w:position w:val="3"/>
                <w:sz w:val="16"/>
                <w:szCs w:val="16"/>
              </w:rPr>
              <w:t xml:space="preserve">   </w:t>
            </w:r>
            <w:r>
              <w:rPr>
                <w:spacing w:val="2"/>
                <w:position w:val="3"/>
                <w:sz w:val="16"/>
                <w:szCs w:val="16"/>
              </w:rPr>
              <w:t>g</w:t>
            </w:r>
          </w:p>
          <w:p w14:paraId="34F2611E">
            <w:pPr>
              <w:pStyle w:val="9"/>
              <w:spacing w:before="49" w:line="231" w:lineRule="exact"/>
              <w:ind w:left="355"/>
              <w:rPr>
                <w:sz w:val="16"/>
                <w:szCs w:val="16"/>
              </w:rPr>
            </w:pPr>
            <w:r>
              <w:rPr>
                <w:position w:val="3"/>
                <w:sz w:val="16"/>
                <w:szCs w:val="16"/>
              </w:rPr>
              <w:t>absent</w:t>
            </w:r>
            <w:r>
              <w:rPr>
                <w:spacing w:val="25"/>
                <w:w w:val="102"/>
                <w:position w:val="3"/>
                <w:sz w:val="16"/>
                <w:szCs w:val="16"/>
              </w:rPr>
              <w:t xml:space="preserve"> </w:t>
            </w:r>
            <w:r>
              <w:rPr>
                <w:position w:val="3"/>
                <w:sz w:val="16"/>
                <w:szCs w:val="16"/>
              </w:rPr>
              <w:t>in</w:t>
            </w:r>
            <w:r>
              <w:rPr>
                <w:spacing w:val="21"/>
                <w:w w:val="102"/>
                <w:position w:val="3"/>
                <w:sz w:val="16"/>
                <w:szCs w:val="16"/>
              </w:rPr>
              <w:t xml:space="preserve">  </w:t>
            </w:r>
            <w:r>
              <w:rPr>
                <w:spacing w:val="2"/>
                <w:position w:val="3"/>
                <w:sz w:val="16"/>
                <w:szCs w:val="16"/>
              </w:rPr>
              <w:t>1</w:t>
            </w:r>
            <w:r>
              <w:rPr>
                <w:spacing w:val="21"/>
                <w:w w:val="101"/>
                <w:position w:val="3"/>
                <w:sz w:val="16"/>
                <w:szCs w:val="16"/>
              </w:rPr>
              <w:t xml:space="preserve">  </w:t>
            </w:r>
            <w:r>
              <w:rPr>
                <w:spacing w:val="2"/>
                <w:position w:val="3"/>
                <w:sz w:val="16"/>
                <w:szCs w:val="16"/>
              </w:rPr>
              <w:t>g</w:t>
            </w:r>
          </w:p>
          <w:p w14:paraId="6358872C">
            <w:pPr>
              <w:pStyle w:val="9"/>
              <w:spacing w:before="16" w:line="221" w:lineRule="exact"/>
              <w:jc w:val="right"/>
              <w:rPr>
                <w:sz w:val="16"/>
                <w:szCs w:val="16"/>
              </w:rPr>
            </w:pPr>
            <w:r>
              <w:rPr>
                <w:position w:val="3"/>
                <w:sz w:val="16"/>
                <w:szCs w:val="16"/>
              </w:rPr>
              <w:t>absent</w:t>
            </w:r>
            <w:r>
              <w:rPr>
                <w:spacing w:val="17"/>
                <w:position w:val="3"/>
                <w:sz w:val="16"/>
                <w:szCs w:val="16"/>
              </w:rPr>
              <w:t xml:space="preserve">  </w:t>
            </w:r>
            <w:r>
              <w:rPr>
                <w:position w:val="3"/>
                <w:sz w:val="16"/>
                <w:szCs w:val="16"/>
              </w:rPr>
              <w:t>in</w:t>
            </w:r>
            <w:r>
              <w:rPr>
                <w:spacing w:val="15"/>
                <w:w w:val="101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5"/>
                <w:position w:val="3"/>
                <w:sz w:val="16"/>
                <w:szCs w:val="16"/>
              </w:rPr>
              <w:t>2</w:t>
            </w:r>
            <w:r>
              <w:rPr>
                <w:spacing w:val="24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5"/>
                <w:position w:val="3"/>
                <w:sz w:val="16"/>
                <w:szCs w:val="16"/>
              </w:rPr>
              <w:t>5</w:t>
            </w:r>
            <w:r>
              <w:rPr>
                <w:spacing w:val="20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5"/>
                <w:position w:val="3"/>
                <w:sz w:val="16"/>
                <w:szCs w:val="16"/>
              </w:rPr>
              <w:t>g</w:t>
            </w:r>
          </w:p>
        </w:tc>
      </w:tr>
    </w:tbl>
    <w:p w14:paraId="355FB731">
      <w:pPr>
        <w:pStyle w:val="3"/>
        <w:rPr>
          <w:sz w:val="21"/>
        </w:rPr>
      </w:pPr>
    </w:p>
    <w:p w14:paraId="6BBE51E3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2394AA1">
      <w:pPr>
        <w:pStyle w:val="3"/>
        <w:spacing w:before="70" w:line="198" w:lineRule="auto"/>
        <w:ind w:left="25"/>
      </w:pPr>
      <w:r>
        <w:rPr>
          <w:b/>
          <w:bCs/>
        </w:rPr>
        <w:t>Chemical     characteristi</w:t>
      </w:r>
      <w:r>
        <w:rPr>
          <w:b/>
          <w:bCs/>
          <w:spacing w:val="-1"/>
        </w:rPr>
        <w:t>cs</w:t>
      </w:r>
    </w:p>
    <w:p w14:paraId="13C1C4DE">
      <w:pPr>
        <w:spacing w:before="18" w:line="29" w:lineRule="exact"/>
        <w:ind w:firstLine="4"/>
      </w:pPr>
      <w:r>
        <w:drawing>
          <wp:inline distT="0" distB="0" distL="0" distR="0">
            <wp:extent cx="1874520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11E51">
      <w:pPr>
        <w:spacing w:line="236" w:lineRule="exact"/>
      </w:pPr>
    </w:p>
    <w:tbl>
      <w:tblPr>
        <w:tblStyle w:val="8"/>
        <w:tblW w:w="422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2148"/>
      </w:tblGrid>
      <w:tr w14:paraId="095CCF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</w:trPr>
        <w:tc>
          <w:tcPr>
            <w:tcW w:w="2079" w:type="dxa"/>
            <w:vAlign w:val="top"/>
          </w:tcPr>
          <w:p w14:paraId="2B73AF47">
            <w:pPr>
              <w:pStyle w:val="9"/>
              <w:spacing w:before="1" w:line="275" w:lineRule="auto"/>
              <w:ind w:left="48" w:right="459" w:hanging="13"/>
            </w:pPr>
            <w:r>
              <w:rPr>
                <w:spacing w:val="-2"/>
              </w:rPr>
              <w:t>Galacturonic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2"/>
              </w:rPr>
              <w:t>acid: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2"/>
              </w:rPr>
              <w:t>-</w:t>
            </w:r>
            <w:r>
              <w:t xml:space="preserve"> </w:t>
            </w:r>
            <w:r>
              <w:rPr>
                <w:spacing w:val="-2"/>
              </w:rPr>
              <w:t>Loss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drying: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-</w:t>
            </w:r>
          </w:p>
          <w:p w14:paraId="0B4705BF">
            <w:pPr>
              <w:pStyle w:val="9"/>
              <w:spacing w:before="67" w:line="196" w:lineRule="auto"/>
              <w:ind w:left="7"/>
            </w:pPr>
            <w:r>
              <w:rPr>
                <w:spacing w:val="-2"/>
              </w:rPr>
              <w:t>Ash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total: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-</w:t>
            </w:r>
          </w:p>
          <w:p w14:paraId="7C601E8B">
            <w:pPr>
              <w:pStyle w:val="9"/>
              <w:spacing w:before="30" w:line="270" w:lineRule="auto"/>
              <w:ind w:left="49" w:right="363" w:hanging="42"/>
            </w:pPr>
            <w:r>
              <w:rPr>
                <w:spacing w:val="-2"/>
              </w:rPr>
              <w:t>Acid-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insoluble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ash: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-</w:t>
            </w:r>
            <w:r>
              <w:t xml:space="preserve"> </w:t>
            </w:r>
            <w:r>
              <w:rPr>
                <w:spacing w:val="-2"/>
              </w:rPr>
              <w:t>Nitrogen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content: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-</w:t>
            </w:r>
          </w:p>
          <w:p w14:paraId="3162E9D3">
            <w:pPr>
              <w:pStyle w:val="9"/>
              <w:spacing w:before="71" w:line="198" w:lineRule="auto"/>
              <w:ind w:left="32"/>
            </w:pPr>
            <w:r>
              <w:t>SO</w:t>
            </w:r>
            <w:r>
              <w:rPr>
                <w:spacing w:val="6"/>
                <w:sz w:val="13"/>
                <w:szCs w:val="13"/>
              </w:rPr>
              <w:t>2</w:t>
            </w:r>
            <w:r>
              <w:rPr>
                <w:spacing w:val="6"/>
              </w:rPr>
              <w:t>:-*</w:t>
            </w:r>
          </w:p>
          <w:p w14:paraId="1CF22650">
            <w:pPr>
              <w:pStyle w:val="9"/>
              <w:spacing w:before="61" w:line="196" w:lineRule="auto"/>
              <w:ind w:left="53"/>
            </w:pPr>
            <w:r>
              <w:rPr>
                <w:spacing w:val="-2"/>
              </w:rPr>
              <w:t>Free  methyl,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ethyl</w:t>
            </w:r>
          </w:p>
          <w:p w14:paraId="27A2002F">
            <w:pPr>
              <w:pStyle w:val="9"/>
              <w:spacing w:before="39" w:line="315" w:lineRule="auto"/>
              <w:ind w:left="41" w:right="106" w:hanging="21"/>
            </w:pPr>
            <w:r>
              <w:rPr>
                <w:spacing w:val="-2"/>
              </w:rPr>
              <w:t>and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isopropyl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alcohol: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2"/>
              </w:rPr>
              <w:t>-</w:t>
            </w:r>
            <w:r>
              <w:t xml:space="preserve"> </w:t>
            </w:r>
            <w:r>
              <w:rPr>
                <w:spacing w:val="-3"/>
              </w:rPr>
              <w:t>Heavy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3"/>
              </w:rPr>
              <w:t>metals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3"/>
              </w:rPr>
              <w:t>as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3"/>
              </w:rPr>
              <w:t>lead: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-</w:t>
            </w:r>
            <w:r>
              <w:t xml:space="preserve"> </w:t>
            </w:r>
            <w:r>
              <w:rPr>
                <w:spacing w:val="-1"/>
              </w:rPr>
              <w:t>Lead:-</w:t>
            </w:r>
          </w:p>
          <w:p w14:paraId="335F3FD8">
            <w:pPr>
              <w:pStyle w:val="9"/>
              <w:spacing w:before="10" w:line="205" w:lineRule="auto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Arsenic:</w:t>
            </w:r>
            <w:r>
              <w:rPr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-</w:t>
            </w:r>
          </w:p>
          <w:p w14:paraId="38762E03">
            <w:pPr>
              <w:pStyle w:val="9"/>
              <w:spacing w:before="90" w:line="161" w:lineRule="auto"/>
              <w:ind w:left="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Particle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size:</w:t>
            </w:r>
            <w:r>
              <w:rPr>
                <w:spacing w:val="43"/>
                <w:w w:val="10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2148" w:type="dxa"/>
            <w:vAlign w:val="top"/>
          </w:tcPr>
          <w:p w14:paraId="5F6F8857">
            <w:pPr>
              <w:pStyle w:val="9"/>
              <w:spacing w:before="10" w:line="250" w:lineRule="auto"/>
              <w:ind w:left="107" w:right="1496" w:firstLine="14"/>
            </w:pPr>
            <w:r>
              <w:rPr>
                <w:rFonts w:ascii="宋体" w:hAnsi="宋体" w:eastAsia="宋体" w:cs="宋体"/>
                <w:spacing w:val="-3"/>
              </w:rPr>
              <w:t>≥</w:t>
            </w:r>
            <w:r>
              <w:rPr>
                <w:spacing w:val="-3"/>
              </w:rPr>
              <w:t>65%</w:t>
            </w:r>
            <w:r>
              <w:t xml:space="preserve"> </w:t>
            </w:r>
            <w:r>
              <w:rPr>
                <w:rFonts w:ascii="宋体" w:hAnsi="宋体" w:eastAsia="宋体" w:cs="宋体"/>
              </w:rPr>
              <w:t>≤</w:t>
            </w:r>
            <w:r>
              <w:t xml:space="preserve">12% </w:t>
            </w:r>
            <w:r>
              <w:rPr>
                <w:rFonts w:ascii="宋体" w:hAnsi="宋体" w:eastAsia="宋体" w:cs="宋体"/>
                <w:spacing w:val="-6"/>
              </w:rPr>
              <w:t>≤</w:t>
            </w:r>
            <w:r>
              <w:rPr>
                <w:spacing w:val="-6"/>
              </w:rPr>
              <w:t>5%</w:t>
            </w:r>
          </w:p>
          <w:p w14:paraId="2F10022D">
            <w:pPr>
              <w:pStyle w:val="9"/>
              <w:spacing w:line="240" w:lineRule="exact"/>
              <w:ind w:left="107"/>
            </w:pPr>
            <w:r>
              <w:rPr>
                <w:rFonts w:ascii="宋体" w:hAnsi="宋体" w:eastAsia="宋体" w:cs="宋体"/>
                <w:spacing w:val="-5"/>
                <w:position w:val="1"/>
              </w:rPr>
              <w:t>≤</w:t>
            </w:r>
            <w:r>
              <w:rPr>
                <w:spacing w:val="-5"/>
                <w:position w:val="1"/>
              </w:rPr>
              <w:t>1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%</w:t>
            </w:r>
          </w:p>
          <w:p w14:paraId="4EFC94A1">
            <w:pPr>
              <w:pStyle w:val="9"/>
              <w:spacing w:before="6" w:line="246" w:lineRule="exact"/>
              <w:ind w:left="107"/>
            </w:pPr>
            <w:r>
              <w:rPr>
                <w:rFonts w:ascii="宋体" w:hAnsi="宋体" w:eastAsia="宋体" w:cs="宋体"/>
                <w:spacing w:val="-5"/>
                <w:position w:val="1"/>
              </w:rPr>
              <w:t>≤</w:t>
            </w:r>
            <w:r>
              <w:rPr>
                <w:spacing w:val="-5"/>
                <w:position w:val="1"/>
              </w:rPr>
              <w:t>1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%</w:t>
            </w:r>
          </w:p>
          <w:p w14:paraId="33CCB475">
            <w:pPr>
              <w:pStyle w:val="9"/>
              <w:spacing w:before="22" w:line="212" w:lineRule="auto"/>
              <w:ind w:left="107"/>
            </w:pPr>
            <w:r>
              <w:rPr>
                <w:rFonts w:ascii="宋体" w:hAnsi="宋体" w:eastAsia="宋体" w:cs="宋体"/>
                <w:spacing w:val="5"/>
              </w:rPr>
              <w:t>≤</w:t>
            </w:r>
            <w:r>
              <w:rPr>
                <w:spacing w:val="5"/>
              </w:rPr>
              <w:t>50</w:t>
            </w:r>
            <w:r>
              <w:t>ppm</w:t>
            </w:r>
          </w:p>
          <w:p w14:paraId="27F779E3">
            <w:pPr>
              <w:pStyle w:val="9"/>
              <w:spacing w:before="257" w:line="245" w:lineRule="exact"/>
              <w:ind w:left="220"/>
            </w:pPr>
            <w:r>
              <w:rPr>
                <w:rFonts w:ascii="宋体" w:hAnsi="宋体" w:eastAsia="宋体" w:cs="宋体"/>
                <w:spacing w:val="-6"/>
                <w:position w:val="1"/>
              </w:rPr>
              <w:t>≤</w:t>
            </w:r>
            <w:r>
              <w:rPr>
                <w:spacing w:val="-6"/>
                <w:position w:val="1"/>
              </w:rPr>
              <w:t>1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%</w:t>
            </w:r>
          </w:p>
          <w:p w14:paraId="14EF7551">
            <w:pPr>
              <w:pStyle w:val="9"/>
              <w:spacing w:before="32" w:line="235" w:lineRule="auto"/>
              <w:ind w:left="220" w:right="1223" w:hanging="2"/>
            </w:pPr>
            <w:r>
              <w:rPr>
                <w:rFonts w:ascii="宋体" w:hAnsi="宋体" w:eastAsia="宋体" w:cs="宋体"/>
                <w:spacing w:val="-5"/>
              </w:rPr>
              <w:t>≤</w:t>
            </w:r>
            <w:r>
              <w:rPr>
                <w:spacing w:val="-5"/>
              </w:rPr>
              <w:t>15ppm</w:t>
            </w:r>
            <w:r>
              <w:rPr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≤</w:t>
            </w:r>
            <w:r>
              <w:rPr>
                <w:spacing w:val="2"/>
              </w:rPr>
              <w:t>5</w:t>
            </w:r>
            <w:r>
              <w:t xml:space="preserve">ppm  </w:t>
            </w:r>
            <w:r>
              <w:rPr>
                <w:rFonts w:ascii="宋体" w:hAnsi="宋体" w:eastAsia="宋体" w:cs="宋体"/>
                <w:spacing w:val="2"/>
              </w:rPr>
              <w:t>≤</w:t>
            </w:r>
            <w:r>
              <w:rPr>
                <w:spacing w:val="2"/>
              </w:rPr>
              <w:t>3</w:t>
            </w:r>
            <w:r>
              <w:t>ppm</w:t>
            </w:r>
          </w:p>
          <w:p w14:paraId="23E6A82B">
            <w:pPr>
              <w:pStyle w:val="9"/>
              <w:spacing w:line="230" w:lineRule="exact"/>
              <w:jc w:val="right"/>
            </w:pPr>
            <w:r>
              <w:rPr>
                <w:spacing w:val="-2"/>
                <w:position w:val="2"/>
              </w:rPr>
              <w:t>1</w:t>
            </w:r>
            <w:r>
              <w:rPr>
                <w:spacing w:val="-12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%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retained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on</w:t>
            </w:r>
            <w:r>
              <w:rPr>
                <w:spacing w:val="23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300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μ</w:t>
            </w:r>
            <w:r>
              <w:rPr>
                <w:spacing w:val="-2"/>
                <w:position w:val="2"/>
              </w:rPr>
              <w:t>m</w:t>
            </w:r>
          </w:p>
        </w:tc>
      </w:tr>
    </w:tbl>
    <w:p w14:paraId="20F4B12B">
      <w:pPr>
        <w:pStyle w:val="3"/>
        <w:spacing w:before="228" w:line="245" w:lineRule="exact"/>
        <w:ind w:left="15"/>
      </w:pPr>
      <w:r>
        <w:rPr>
          <w:spacing w:val="-3"/>
          <w:position w:val="3"/>
        </w:rPr>
        <w:t>*</w:t>
      </w:r>
      <w:r>
        <w:rPr>
          <w:spacing w:val="14"/>
          <w:position w:val="3"/>
        </w:rPr>
        <w:t xml:space="preserve">   </w:t>
      </w:r>
      <w:r>
        <w:rPr>
          <w:spacing w:val="-3"/>
          <w:position w:val="3"/>
        </w:rPr>
        <w:t>Not</w:t>
      </w:r>
      <w:r>
        <w:rPr>
          <w:spacing w:val="31"/>
          <w:w w:val="101"/>
          <w:position w:val="3"/>
        </w:rPr>
        <w:t xml:space="preserve"> </w:t>
      </w:r>
      <w:r>
        <w:rPr>
          <w:spacing w:val="-3"/>
          <w:position w:val="3"/>
        </w:rPr>
        <w:t>used</w:t>
      </w:r>
      <w:r>
        <w:rPr>
          <w:spacing w:val="34"/>
          <w:w w:val="101"/>
          <w:position w:val="3"/>
        </w:rPr>
        <w:t xml:space="preserve"> </w:t>
      </w:r>
      <w:r>
        <w:rPr>
          <w:spacing w:val="-3"/>
          <w:position w:val="3"/>
        </w:rPr>
        <w:t>in</w:t>
      </w:r>
      <w:r>
        <w:rPr>
          <w:spacing w:val="23"/>
          <w:w w:val="101"/>
          <w:position w:val="3"/>
        </w:rPr>
        <w:t xml:space="preserve"> </w:t>
      </w:r>
      <w:r>
        <w:rPr>
          <w:spacing w:val="-3"/>
          <w:position w:val="3"/>
        </w:rPr>
        <w:t>the</w:t>
      </w:r>
      <w:r>
        <w:rPr>
          <w:spacing w:val="32"/>
          <w:w w:val="101"/>
          <w:position w:val="3"/>
        </w:rPr>
        <w:t xml:space="preserve"> </w:t>
      </w:r>
      <w:r>
        <w:rPr>
          <w:spacing w:val="-3"/>
          <w:position w:val="3"/>
        </w:rPr>
        <w:t>process.</w:t>
      </w:r>
    </w:p>
    <w:p w14:paraId="6ED711EE">
      <w:pPr>
        <w:pStyle w:val="3"/>
        <w:spacing w:before="209" w:line="208" w:lineRule="auto"/>
        <w:ind w:left="41"/>
        <w:outlineLvl w:val="0"/>
        <w:rPr>
          <w:sz w:val="16"/>
          <w:szCs w:val="16"/>
        </w:rPr>
      </w:pPr>
      <w:r>
        <w:rPr>
          <w:b/>
          <w:bCs/>
          <w:spacing w:val="3"/>
          <w:sz w:val="16"/>
          <w:szCs w:val="16"/>
          <w:u w:val="single" w:color="auto"/>
        </w:rPr>
        <w:t>Legal</w:t>
      </w:r>
      <w:r>
        <w:rPr>
          <w:b/>
          <w:bCs/>
          <w:spacing w:val="7"/>
          <w:sz w:val="16"/>
          <w:szCs w:val="16"/>
          <w:u w:val="single" w:color="auto"/>
        </w:rPr>
        <w:t xml:space="preserve">      </w:t>
      </w:r>
      <w:r>
        <w:rPr>
          <w:b/>
          <w:bCs/>
          <w:spacing w:val="3"/>
          <w:sz w:val="16"/>
          <w:szCs w:val="16"/>
          <w:u w:val="single" w:color="auto"/>
        </w:rPr>
        <w:t>requirements</w:t>
      </w:r>
    </w:p>
    <w:p w14:paraId="43134429">
      <w:pPr>
        <w:pStyle w:val="3"/>
        <w:spacing w:before="46" w:line="283" w:lineRule="auto"/>
        <w:ind w:left="42" w:right="196" w:hanging="29"/>
      </w:pPr>
      <w:r>
        <w:rPr>
          <w:spacing w:val="-1"/>
        </w:rPr>
        <w:t>This  product  complies  with</w:t>
      </w:r>
      <w:r>
        <w:rPr>
          <w:spacing w:val="13"/>
          <w:w w:val="101"/>
        </w:rPr>
        <w:t xml:space="preserve">  </w:t>
      </w:r>
      <w:r>
        <w:rPr>
          <w:spacing w:val="-1"/>
        </w:rPr>
        <w:t>all</w:t>
      </w:r>
      <w:r>
        <w:rPr>
          <w:spacing w:val="4"/>
        </w:rPr>
        <w:t xml:space="preserve">  </w:t>
      </w:r>
      <w:r>
        <w:rPr>
          <w:spacing w:val="-1"/>
        </w:rPr>
        <w:t>criteria</w:t>
      </w:r>
      <w:r>
        <w:rPr>
          <w:spacing w:val="8"/>
        </w:rPr>
        <w:t xml:space="preserve">  </w:t>
      </w:r>
      <w:r>
        <w:rPr>
          <w:spacing w:val="-1"/>
        </w:rPr>
        <w:t>laid</w:t>
      </w:r>
      <w:r>
        <w:rPr>
          <w:spacing w:val="4"/>
        </w:rPr>
        <w:t xml:space="preserve">  </w:t>
      </w:r>
      <w:r>
        <w:rPr>
          <w:spacing w:val="-1"/>
        </w:rPr>
        <w:t>down</w:t>
      </w:r>
      <w:r>
        <w:rPr>
          <w:spacing w:val="8"/>
        </w:rPr>
        <w:t xml:space="preserve">  </w:t>
      </w:r>
      <w:r>
        <w:rPr>
          <w:spacing w:val="-1"/>
        </w:rPr>
        <w:t>by</w:t>
      </w:r>
      <w:r>
        <w:t xml:space="preserve"> </w:t>
      </w:r>
      <w:r>
        <w:rPr>
          <w:spacing w:val="-2"/>
        </w:rPr>
        <w:t>EU,   FAO/WHO</w:t>
      </w:r>
      <w:r>
        <w:rPr>
          <w:spacing w:val="22"/>
          <w:w w:val="101"/>
        </w:rPr>
        <w:t xml:space="preserve"> </w:t>
      </w:r>
      <w:r>
        <w:rPr>
          <w:spacing w:val="-2"/>
        </w:rPr>
        <w:t>(</w:t>
      </w:r>
      <w:r>
        <w:rPr>
          <w:spacing w:val="31"/>
          <w:w w:val="101"/>
        </w:rPr>
        <w:t xml:space="preserve"> </w:t>
      </w:r>
      <w:r>
        <w:rPr>
          <w:spacing w:val="-2"/>
        </w:rPr>
        <w:t>JECFA)  and</w:t>
      </w:r>
      <w:r>
        <w:rPr>
          <w:spacing w:val="25"/>
          <w:w w:val="101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DA/</w:t>
      </w:r>
      <w:r>
        <w:rPr>
          <w:spacing w:val="42"/>
        </w:rPr>
        <w:t xml:space="preserve"> </w:t>
      </w:r>
      <w:r>
        <w:rPr>
          <w:spacing w:val="-3"/>
        </w:rPr>
        <w:t>FCC</w:t>
      </w:r>
      <w:r>
        <w:rPr>
          <w:spacing w:val="28"/>
          <w:w w:val="101"/>
        </w:rPr>
        <w:t xml:space="preserve"> </w:t>
      </w:r>
      <w:r>
        <w:rPr>
          <w:spacing w:val="-3"/>
        </w:rPr>
        <w:t>.</w:t>
      </w:r>
    </w:p>
    <w:p w14:paraId="6805CF59">
      <w:pPr>
        <w:pStyle w:val="3"/>
        <w:spacing w:before="222" w:line="199" w:lineRule="auto"/>
        <w:ind w:left="38"/>
        <w:outlineLvl w:val="0"/>
        <w:rPr>
          <w:sz w:val="16"/>
          <w:szCs w:val="16"/>
        </w:rPr>
      </w:pPr>
      <w:r>
        <w:rPr>
          <w:b/>
          <w:bCs/>
          <w:spacing w:val="-1"/>
          <w:sz w:val="16"/>
          <w:szCs w:val="16"/>
          <w:u w:val="single" w:color="auto"/>
        </w:rPr>
        <w:t>Nutritional      information      depends</w:t>
      </w:r>
      <w:r>
        <w:rPr>
          <w:b/>
          <w:bCs/>
          <w:spacing w:val="8"/>
          <w:sz w:val="16"/>
          <w:szCs w:val="16"/>
          <w:u w:val="single" w:color="auto"/>
        </w:rPr>
        <w:t xml:space="preserve">     </w:t>
      </w:r>
      <w:r>
        <w:rPr>
          <w:b/>
          <w:bCs/>
          <w:spacing w:val="-1"/>
          <w:sz w:val="16"/>
          <w:szCs w:val="16"/>
          <w:u w:val="single" w:color="auto"/>
        </w:rPr>
        <w:t>on</w:t>
      </w:r>
    </w:p>
    <w:p w14:paraId="7B63F8A9">
      <w:pPr>
        <w:spacing w:line="93" w:lineRule="exact"/>
      </w:pPr>
    </w:p>
    <w:tbl>
      <w:tblPr>
        <w:tblStyle w:val="8"/>
        <w:tblW w:w="4624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564"/>
      </w:tblGrid>
      <w:tr w14:paraId="399440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2060" w:type="dxa"/>
            <w:vAlign w:val="top"/>
          </w:tcPr>
          <w:p w14:paraId="7B719A4C">
            <w:pPr>
              <w:pStyle w:val="9"/>
              <w:spacing w:line="196" w:lineRule="auto"/>
              <w:ind w:left="3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 w:color="auto"/>
              </w:rPr>
              <w:t>the         standardisa</w:t>
            </w:r>
            <w:r>
              <w:rPr>
                <w:b/>
                <w:bCs/>
                <w:sz w:val="16"/>
                <w:szCs w:val="16"/>
              </w:rPr>
              <w:t>tion</w:t>
            </w:r>
          </w:p>
          <w:p w14:paraId="4B37024B">
            <w:pPr>
              <w:pStyle w:val="9"/>
              <w:spacing w:before="33" w:line="292" w:lineRule="auto"/>
              <w:ind w:left="38" w:right="544"/>
            </w:pPr>
            <w:r>
              <w:rPr>
                <w:spacing w:val="-1"/>
              </w:rPr>
              <w:t>Energy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per100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g)</w:t>
            </w:r>
            <w:r>
              <w:t xml:space="preserve"> </w:t>
            </w:r>
            <w:r>
              <w:rPr>
                <w:spacing w:val="1"/>
              </w:rPr>
              <w:t>Protein</w:t>
            </w:r>
          </w:p>
          <w:p w14:paraId="55E5B3FC">
            <w:pPr>
              <w:pStyle w:val="9"/>
              <w:spacing w:line="245" w:lineRule="exact"/>
              <w:ind w:left="29"/>
            </w:pPr>
            <w:r>
              <w:rPr>
                <w:spacing w:val="6"/>
                <w:position w:val="3"/>
              </w:rPr>
              <w:t>Carbohydrates</w:t>
            </w:r>
          </w:p>
          <w:p w14:paraId="5C271D9E">
            <w:pPr>
              <w:pStyle w:val="9"/>
              <w:spacing w:before="7" w:line="200" w:lineRule="auto"/>
              <w:ind w:left="2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Of</w:t>
            </w:r>
            <w:r>
              <w:rPr>
                <w:spacing w:val="15"/>
                <w:sz w:val="16"/>
                <w:szCs w:val="16"/>
              </w:rPr>
              <w:t xml:space="preserve">   </w:t>
            </w:r>
            <w:r>
              <w:rPr>
                <w:spacing w:val="-1"/>
                <w:sz w:val="16"/>
                <w:szCs w:val="16"/>
              </w:rPr>
              <w:t>which</w:t>
            </w:r>
            <w:r>
              <w:rPr>
                <w:spacing w:val="14"/>
                <w:sz w:val="16"/>
                <w:szCs w:val="16"/>
              </w:rPr>
              <w:t xml:space="preserve">   </w:t>
            </w:r>
            <w:r>
              <w:rPr>
                <w:spacing w:val="-1"/>
                <w:sz w:val="16"/>
                <w:szCs w:val="16"/>
              </w:rPr>
              <w:t>sugars</w:t>
            </w:r>
          </w:p>
          <w:p w14:paraId="1C596D8F">
            <w:pPr>
              <w:pStyle w:val="9"/>
              <w:spacing w:before="106" w:line="196" w:lineRule="auto"/>
              <w:ind w:left="41"/>
            </w:pPr>
            <w:r>
              <w:rPr>
                <w:spacing w:val="-5"/>
              </w:rPr>
              <w:t>Fat</w:t>
            </w:r>
          </w:p>
          <w:p w14:paraId="1C7B8BCF">
            <w:pPr>
              <w:pStyle w:val="9"/>
              <w:spacing w:before="39" w:line="245" w:lineRule="exact"/>
              <w:ind w:left="41"/>
            </w:pPr>
            <w:r>
              <w:rPr>
                <w:spacing w:val="-2"/>
                <w:position w:val="1"/>
              </w:rPr>
              <w:t>Fibre</w:t>
            </w:r>
          </w:p>
          <w:p w14:paraId="24D38CE3">
            <w:pPr>
              <w:pStyle w:val="9"/>
              <w:spacing w:before="154" w:line="198" w:lineRule="auto"/>
              <w:ind w:left="37"/>
              <w:outlineLvl w:val="0"/>
            </w:pPr>
            <w:r>
              <w:rPr>
                <w:b/>
                <w:bCs/>
                <w:spacing w:val="-2"/>
                <w:u w:val="single" w:color="auto"/>
              </w:rPr>
              <w:t>Packaging</w:t>
            </w:r>
            <w:r>
              <w:rPr>
                <w:b/>
                <w:bCs/>
                <w:spacing w:val="43"/>
                <w:u w:val="single" w:color="auto"/>
              </w:rPr>
              <w:t xml:space="preserve"> </w:t>
            </w:r>
            <w:r>
              <w:rPr>
                <w:b/>
                <w:bCs/>
                <w:spacing w:val="-2"/>
                <w:u w:val="single" w:color="auto"/>
              </w:rPr>
              <w:t>&amp;</w:t>
            </w:r>
            <w:r>
              <w:rPr>
                <w:b/>
                <w:bCs/>
                <w:spacing w:val="13"/>
                <w:w w:val="101"/>
                <w:u w:val="single" w:color="auto"/>
              </w:rPr>
              <w:t xml:space="preserve">   </w:t>
            </w:r>
            <w:r>
              <w:rPr>
                <w:b/>
                <w:bCs/>
                <w:spacing w:val="-2"/>
                <w:u w:val="single" w:color="auto"/>
              </w:rPr>
              <w:t>Storage</w:t>
            </w:r>
          </w:p>
          <w:p w14:paraId="101686AF">
            <w:pPr>
              <w:pStyle w:val="9"/>
              <w:spacing w:line="276" w:lineRule="auto"/>
              <w:rPr>
                <w:sz w:val="21"/>
              </w:rPr>
            </w:pPr>
          </w:p>
          <w:p w14:paraId="424D27BA">
            <w:pPr>
              <w:pStyle w:val="9"/>
              <w:spacing w:before="53" w:line="196" w:lineRule="auto"/>
              <w:ind w:left="38"/>
            </w:pPr>
            <w:r>
              <w:rPr>
                <w:spacing w:val="-2"/>
              </w:rPr>
              <w:t>Packaging: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-</w:t>
            </w:r>
          </w:p>
          <w:p w14:paraId="2A23BC6D">
            <w:pPr>
              <w:pStyle w:val="9"/>
              <w:spacing w:before="93" w:line="279" w:lineRule="auto"/>
              <w:ind w:left="18" w:right="1219"/>
            </w:pPr>
            <w:r>
              <w:rPr>
                <w:spacing w:val="-2"/>
              </w:rPr>
              <w:t>Storage: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t xml:space="preserve">  Shelf</w:t>
            </w:r>
            <w:r>
              <w:rPr>
                <w:spacing w:val="20"/>
                <w:w w:val="101"/>
              </w:rPr>
              <w:t xml:space="preserve"> </w:t>
            </w:r>
            <w:r>
              <w:t>life:-</w:t>
            </w:r>
          </w:p>
          <w:p w14:paraId="71835D8F">
            <w:pPr>
              <w:pStyle w:val="9"/>
              <w:spacing w:before="160" w:line="193" w:lineRule="auto"/>
              <w:ind w:left="34"/>
              <w:outlineLvl w:val="0"/>
              <w:rPr>
                <w:sz w:val="16"/>
                <w:szCs w:val="16"/>
              </w:rPr>
            </w:pPr>
            <w:r>
              <w:rPr>
                <w:b/>
                <w:bCs/>
                <w:spacing w:val="3"/>
                <w:sz w:val="16"/>
                <w:szCs w:val="16"/>
                <w:u w:val="single" w:color="auto"/>
              </w:rPr>
              <w:t>Risks   and</w:t>
            </w:r>
            <w:r>
              <w:rPr>
                <w:b/>
                <w:bCs/>
                <w:spacing w:val="11"/>
                <w:w w:val="101"/>
                <w:sz w:val="16"/>
                <w:szCs w:val="16"/>
                <w:u w:val="single" w:color="auto"/>
              </w:rPr>
              <w:t xml:space="preserve">    </w:t>
            </w:r>
            <w:r>
              <w:rPr>
                <w:b/>
                <w:bCs/>
                <w:spacing w:val="3"/>
                <w:sz w:val="16"/>
                <w:szCs w:val="16"/>
                <w:u w:val="single" w:color="auto"/>
              </w:rPr>
              <w:t>Handling</w:t>
            </w:r>
          </w:p>
        </w:tc>
        <w:tc>
          <w:tcPr>
            <w:tcW w:w="2564" w:type="dxa"/>
            <w:vAlign w:val="top"/>
          </w:tcPr>
          <w:p w14:paraId="728BFCAC">
            <w:pPr>
              <w:pStyle w:val="9"/>
              <w:spacing w:before="227" w:line="248" w:lineRule="auto"/>
              <w:ind w:left="783"/>
            </w:pPr>
            <w:r>
              <w:t>typically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2"/>
              </w:rPr>
              <w:t>550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2"/>
              </w:rPr>
              <w:t>-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650</w:t>
            </w:r>
            <w:r>
              <w:rPr>
                <w:spacing w:val="-19"/>
              </w:rPr>
              <w:t xml:space="preserve"> </w:t>
            </w:r>
            <w:r>
              <w:t xml:space="preserve">kJ </w:t>
            </w:r>
            <w:r>
              <w:rPr>
                <w:spacing w:val="-3"/>
              </w:rPr>
              <w:t>typically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&lt;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.5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%</w:t>
            </w:r>
          </w:p>
          <w:p w14:paraId="6D34F7E8">
            <w:pPr>
              <w:pStyle w:val="9"/>
              <w:spacing w:before="6" w:line="237" w:lineRule="exact"/>
              <w:ind w:left="816"/>
            </w:pPr>
            <w:r>
              <w:rPr>
                <w:spacing w:val="-2"/>
                <w:position w:val="1"/>
              </w:rPr>
              <w:t>15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–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25%</w:t>
            </w:r>
          </w:p>
          <w:p w14:paraId="614E129E">
            <w:pPr>
              <w:pStyle w:val="9"/>
              <w:spacing w:before="1" w:line="285" w:lineRule="auto"/>
              <w:ind w:left="803" w:right="980" w:firstLine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15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–</w:t>
            </w:r>
            <w:r>
              <w:rPr>
                <w:spacing w:val="29"/>
                <w:w w:val="10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25%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&lt;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. 5 %</w:t>
            </w:r>
          </w:p>
          <w:p w14:paraId="02A61B63">
            <w:pPr>
              <w:pStyle w:val="9"/>
              <w:spacing w:line="231" w:lineRule="exact"/>
              <w:ind w:left="783"/>
              <w:rPr>
                <w:sz w:val="16"/>
                <w:szCs w:val="16"/>
              </w:rPr>
            </w:pPr>
            <w:r>
              <w:rPr>
                <w:position w:val="3"/>
                <w:sz w:val="16"/>
                <w:szCs w:val="16"/>
              </w:rPr>
              <w:t>typically</w:t>
            </w:r>
            <w:r>
              <w:rPr>
                <w:spacing w:val="36"/>
                <w:w w:val="102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5"/>
                <w:position w:val="3"/>
                <w:sz w:val="16"/>
                <w:szCs w:val="16"/>
              </w:rPr>
              <w:t>7</w:t>
            </w:r>
            <w:r>
              <w:rPr>
                <w:spacing w:val="-20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5"/>
                <w:position w:val="3"/>
                <w:sz w:val="16"/>
                <w:szCs w:val="16"/>
              </w:rPr>
              <w:t>5  –  8</w:t>
            </w:r>
            <w:r>
              <w:rPr>
                <w:spacing w:val="-18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5"/>
                <w:position w:val="3"/>
                <w:sz w:val="16"/>
                <w:szCs w:val="16"/>
              </w:rPr>
              <w:t>5</w:t>
            </w:r>
            <w:r>
              <w:rPr>
                <w:spacing w:val="-12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5"/>
                <w:position w:val="3"/>
                <w:sz w:val="16"/>
                <w:szCs w:val="16"/>
              </w:rPr>
              <w:t>%</w:t>
            </w:r>
          </w:p>
          <w:p w14:paraId="1BDD9208">
            <w:pPr>
              <w:pStyle w:val="9"/>
              <w:spacing w:line="387" w:lineRule="auto"/>
              <w:rPr>
                <w:sz w:val="21"/>
              </w:rPr>
            </w:pPr>
          </w:p>
          <w:p w14:paraId="6572A7F9">
            <w:pPr>
              <w:pStyle w:val="9"/>
              <w:spacing w:before="52" w:line="282" w:lineRule="auto"/>
              <w:ind w:left="124" w:right="224" w:firstLine="2"/>
            </w:pPr>
            <w:r>
              <w:rPr>
                <w:spacing w:val="-1"/>
              </w:rPr>
              <w:t>Paper</w:t>
            </w:r>
            <w:r>
              <w:rPr>
                <w:spacing w:val="13"/>
                <w:w w:val="101"/>
              </w:rPr>
              <w:t xml:space="preserve">  </w:t>
            </w:r>
            <w:r>
              <w:rPr>
                <w:spacing w:val="-1"/>
              </w:rPr>
              <w:t>bag  with</w:t>
            </w:r>
            <w:r>
              <w:rPr>
                <w:spacing w:val="13"/>
              </w:rPr>
              <w:t xml:space="preserve">  </w:t>
            </w:r>
            <w:r>
              <w:rPr>
                <w:spacing w:val="-1"/>
              </w:rPr>
              <w:t>polythene</w:t>
            </w:r>
            <w:r>
              <w:t xml:space="preserve"> </w:t>
            </w:r>
            <w:r>
              <w:rPr>
                <w:spacing w:val="-1"/>
              </w:rPr>
              <w:t>liner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(25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kg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net)</w:t>
            </w:r>
          </w:p>
          <w:p w14:paraId="60850E33">
            <w:pPr>
              <w:pStyle w:val="9"/>
              <w:spacing w:before="2" w:line="311" w:lineRule="auto"/>
              <w:ind w:left="70" w:right="1374" w:firstLine="13"/>
            </w:pPr>
            <w:r>
              <w:rPr>
                <w:spacing w:val="-2"/>
              </w:rPr>
              <w:t>Cool  and  dry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months.</w:t>
            </w:r>
          </w:p>
        </w:tc>
      </w:tr>
    </w:tbl>
    <w:p w14:paraId="75149396">
      <w:pPr>
        <w:pStyle w:val="3"/>
        <w:spacing w:before="50" w:line="219" w:lineRule="exact"/>
        <w:rPr>
          <w:sz w:val="16"/>
          <w:szCs w:val="16"/>
        </w:rPr>
      </w:pPr>
      <w:r>
        <w:rPr>
          <w:spacing w:val="-1"/>
          <w:position w:val="2"/>
          <w:sz w:val="16"/>
          <w:szCs w:val="16"/>
        </w:rPr>
        <w:t>A   Material   Safety   Data   Sheet   is   available   on   request.</w:t>
      </w:r>
    </w:p>
    <w:p w14:paraId="4FDA4D37">
      <w:pPr>
        <w:spacing w:line="219" w:lineRule="exact"/>
        <w:rPr>
          <w:sz w:val="16"/>
          <w:szCs w:val="16"/>
        </w:rPr>
        <w:sectPr>
          <w:type w:val="continuous"/>
          <w:pgSz w:w="11900" w:h="16840"/>
          <w:pgMar w:top="540" w:right="1151" w:bottom="0" w:left="755" w:header="0" w:footer="0" w:gutter="0"/>
          <w:cols w:equalWidth="0" w:num="2">
            <w:col w:w="5265" w:space="100"/>
            <w:col w:w="4629"/>
          </w:cols>
        </w:sectPr>
      </w:pPr>
    </w:p>
    <w:p w14:paraId="7E6135D1">
      <w:pPr>
        <w:pStyle w:val="3"/>
        <w:spacing w:line="265" w:lineRule="auto"/>
        <w:rPr>
          <w:sz w:val="21"/>
        </w:rPr>
      </w:pPr>
    </w:p>
    <w:p w14:paraId="43BDCD95">
      <w:pPr>
        <w:pStyle w:val="3"/>
        <w:spacing w:line="265" w:lineRule="auto"/>
        <w:rPr>
          <w:sz w:val="21"/>
        </w:rPr>
      </w:pPr>
    </w:p>
    <w:p w14:paraId="3ED587B0">
      <w:pPr>
        <w:pStyle w:val="3"/>
        <w:spacing w:before="53" w:line="274" w:lineRule="auto"/>
        <w:ind w:left="402" w:right="98" w:hanging="7"/>
      </w:pPr>
      <w:r>
        <w:t>The  customer  must  take</w:t>
      </w:r>
      <w:r>
        <w:rPr>
          <w:spacing w:val="5"/>
        </w:rPr>
        <w:t xml:space="preserve">  </w:t>
      </w:r>
      <w:r>
        <w:t>sole</w:t>
      </w:r>
      <w:r>
        <w:rPr>
          <w:spacing w:val="7"/>
        </w:rPr>
        <w:t xml:space="preserve">  </w:t>
      </w:r>
      <w:r>
        <w:t>responsi</w:t>
      </w:r>
      <w:r>
        <w:rPr>
          <w:spacing w:val="-1"/>
        </w:rPr>
        <w:t>bility</w:t>
      </w:r>
      <w:r>
        <w:rPr>
          <w:spacing w:val="9"/>
        </w:rPr>
        <w:t xml:space="preserve">  </w:t>
      </w:r>
      <w:r>
        <w:rPr>
          <w:spacing w:val="-1"/>
        </w:rPr>
        <w:t>in</w:t>
      </w:r>
      <w:r>
        <w:rPr>
          <w:spacing w:val="3"/>
        </w:rPr>
        <w:t xml:space="preserve">  </w:t>
      </w:r>
      <w:r>
        <w:rPr>
          <w:spacing w:val="-1"/>
        </w:rPr>
        <w:t>the</w:t>
      </w:r>
      <w:r>
        <w:rPr>
          <w:spacing w:val="8"/>
        </w:rPr>
        <w:t xml:space="preserve">  </w:t>
      </w:r>
      <w:r>
        <w:rPr>
          <w:spacing w:val="-1"/>
        </w:rPr>
        <w:t>use</w:t>
      </w:r>
      <w:r>
        <w:rPr>
          <w:spacing w:val="5"/>
        </w:rPr>
        <w:t xml:space="preserve">  </w:t>
      </w:r>
      <w:r>
        <w:rPr>
          <w:spacing w:val="-1"/>
        </w:rPr>
        <w:t>and</w:t>
      </w:r>
      <w:r>
        <w:rPr>
          <w:spacing w:val="6"/>
        </w:rPr>
        <w:t xml:space="preserve">  </w:t>
      </w:r>
      <w:r>
        <w:rPr>
          <w:spacing w:val="-1"/>
        </w:rPr>
        <w:t>control</w:t>
      </w:r>
      <w:r>
        <w:rPr>
          <w:spacing w:val="5"/>
        </w:rPr>
        <w:t xml:space="preserve">  </w:t>
      </w:r>
      <w:r>
        <w:rPr>
          <w:spacing w:val="-1"/>
        </w:rPr>
        <w:t>of  this</w:t>
      </w:r>
      <w:r>
        <w:rPr>
          <w:spacing w:val="8"/>
        </w:rPr>
        <w:t xml:space="preserve">  </w:t>
      </w:r>
      <w:r>
        <w:rPr>
          <w:spacing w:val="-1"/>
        </w:rPr>
        <w:t>product</w:t>
      </w:r>
      <w:r>
        <w:rPr>
          <w:spacing w:val="6"/>
        </w:rPr>
        <w:t xml:space="preserve">  </w:t>
      </w:r>
      <w:r>
        <w:rPr>
          <w:spacing w:val="-1"/>
        </w:rPr>
        <w:t>according</w:t>
      </w:r>
      <w:r>
        <w:rPr>
          <w:spacing w:val="2"/>
        </w:rPr>
        <w:t xml:space="preserve">  </w:t>
      </w:r>
      <w:r>
        <w:rPr>
          <w:spacing w:val="-1"/>
        </w:rPr>
        <w:t>to</w:t>
      </w:r>
      <w:r>
        <w:rPr>
          <w:spacing w:val="5"/>
        </w:rPr>
        <w:t xml:space="preserve">  </w:t>
      </w:r>
      <w:r>
        <w:rPr>
          <w:spacing w:val="-1"/>
        </w:rPr>
        <w:t>their</w:t>
      </w:r>
      <w:r>
        <w:rPr>
          <w:spacing w:val="4"/>
        </w:rPr>
        <w:t xml:space="preserve">  </w:t>
      </w:r>
      <w:r>
        <w:rPr>
          <w:spacing w:val="-1"/>
        </w:rPr>
        <w:t>countries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7"/>
        </w:rPr>
        <w:t xml:space="preserve">   </w:t>
      </w:r>
      <w:r>
        <w:rPr>
          <w:spacing w:val="-1"/>
        </w:rPr>
        <w:t>legislations.</w:t>
      </w:r>
    </w:p>
    <w:p w14:paraId="5C42D73A">
      <w:pPr>
        <w:pStyle w:val="3"/>
        <w:spacing w:line="285" w:lineRule="auto"/>
        <w:rPr>
          <w:sz w:val="21"/>
        </w:rPr>
      </w:pPr>
    </w:p>
    <w:p w14:paraId="2686E657">
      <w:pPr>
        <w:pStyle w:val="3"/>
        <w:spacing w:line="286" w:lineRule="auto"/>
        <w:rPr>
          <w:sz w:val="21"/>
        </w:rPr>
      </w:pPr>
    </w:p>
    <w:p w14:paraId="37D98D63">
      <w:pPr>
        <w:pStyle w:val="3"/>
        <w:spacing w:line="286" w:lineRule="auto"/>
        <w:rPr>
          <w:sz w:val="21"/>
        </w:rPr>
      </w:pPr>
    </w:p>
    <w:p w14:paraId="6F6310FD">
      <w:pPr>
        <w:pStyle w:val="3"/>
        <w:spacing w:line="286" w:lineRule="auto"/>
        <w:rPr>
          <w:sz w:val="21"/>
        </w:rPr>
      </w:pPr>
    </w:p>
    <w:p w14:paraId="70621DC1">
      <w:pPr>
        <w:pStyle w:val="3"/>
        <w:spacing w:line="286" w:lineRule="auto"/>
        <w:rPr>
          <w:sz w:val="21"/>
        </w:rPr>
      </w:pPr>
    </w:p>
    <w:sectPr>
      <w:type w:val="continuous"/>
      <w:pgSz w:w="11900" w:h="16840"/>
      <w:pgMar w:top="540" w:right="1151" w:bottom="0" w:left="755" w:header="0" w:footer="0" w:gutter="0"/>
      <w:cols w:equalWidth="0" w:num="1">
        <w:col w:w="99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_M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0A168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-68580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78F3C7A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59705C"/>
    <w:rsid w:val="5D6E4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306</Words>
  <Characters>1390</Characters>
  <TotalTime>3</TotalTime>
  <ScaleCrop>false</ScaleCrop>
  <LinksUpToDate>false</LinksUpToDate>
  <CharactersWithSpaces>1780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2024-10-31T15:37:00Z</dcterms:created>
  <dc:creator>Windows User</dc:creator>
  <cp:lastModifiedBy>WPS_1694568985</cp:lastModifiedBy>
  <dcterms:modified xsi:type="dcterms:W3CDTF">2025-03-06T02:03:50Z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2025-03-06T05:47:46Z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1B663197D25B4556A5FA0000C9FC2135_12</vt:lpwstr>
  </property>
</Properties>
</file>