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E62F6">
      <w:pPr>
        <w:pStyle w:val="3"/>
        <w:spacing w:before="3" w:line="181" w:lineRule="auto"/>
        <w:ind w:firstLine="1456" w:firstLineChars="500"/>
        <w:outlineLvl w:val="0"/>
        <w:rPr>
          <w:rFonts w:hint="default" w:eastAsia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  <w:t xml:space="preserve">GELLAN GUM QILIN HA-1 FOR JUICE DRINKS, JAMS, PLANT PROTEIN DRINKS </w:t>
      </w:r>
    </w:p>
    <w:p w14:paraId="65890185">
      <w:pPr>
        <w:pStyle w:val="3"/>
        <w:spacing w:before="3" w:line="181" w:lineRule="auto"/>
        <w:ind w:left="4402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TDS</w:t>
      </w:r>
    </w:p>
    <w:p w14:paraId="200CF233">
      <w:pPr>
        <w:pStyle w:val="3"/>
        <w:spacing w:before="117" w:line="318" w:lineRule="auto"/>
        <w:ind w:right="1005"/>
        <w:jc w:val="both"/>
        <w:sectPr>
          <w:headerReference r:id="rId5" w:type="default"/>
          <w:footerReference r:id="rId6" w:type="default"/>
          <w:pgSz w:w="11907" w:h="16839"/>
          <w:pgMar w:top="1089" w:right="5" w:bottom="1087" w:left="26" w:header="420" w:footer="311" w:gutter="0"/>
          <w:cols w:equalWidth="0" w:num="1">
            <w:col w:w="11876"/>
          </w:cols>
        </w:sectPr>
      </w:pPr>
      <w:bookmarkStart w:id="0" w:name="_GoBack"/>
      <w:bookmarkEnd w:id="0"/>
    </w:p>
    <w:p w14:paraId="1DFF3009">
      <w:pPr>
        <w:pStyle w:val="3"/>
        <w:spacing w:before="24" w:line="183" w:lineRule="auto"/>
      </w:pPr>
    </w:p>
    <w:p w14:paraId="6D4A040C">
      <w:pPr>
        <w:pStyle w:val="3"/>
        <w:spacing w:before="134" w:line="181" w:lineRule="auto"/>
        <w:ind w:left="886"/>
      </w:pPr>
      <w:r>
        <w:rPr>
          <w:b/>
          <w:bCs/>
          <w:spacing w:val="-3"/>
        </w:rPr>
        <w:t>PRODUCT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3"/>
        </w:rPr>
        <w:t>NAME</w:t>
      </w:r>
    </w:p>
    <w:p w14:paraId="28EFE486">
      <w:pPr>
        <w:pStyle w:val="3"/>
        <w:spacing w:before="134" w:line="181" w:lineRule="auto"/>
        <w:ind w:left="881"/>
      </w:pPr>
      <w:r>
        <w:rPr>
          <w:spacing w:val="-1"/>
        </w:rPr>
        <w:t>GELLAN GUM</w:t>
      </w:r>
    </w:p>
    <w:p w14:paraId="40152865">
      <w:pPr>
        <w:pStyle w:val="3"/>
        <w:spacing w:before="136" w:line="179" w:lineRule="auto"/>
        <w:ind w:left="886"/>
      </w:pPr>
      <w:r>
        <w:rPr>
          <w:b/>
          <w:bCs/>
          <w:spacing w:val="-4"/>
        </w:rPr>
        <w:t>RAW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4"/>
        </w:rPr>
        <w:t>MATERIAL</w:t>
      </w:r>
    </w:p>
    <w:p w14:paraId="5E5726E2">
      <w:pPr>
        <w:pStyle w:val="3"/>
        <w:spacing w:before="118" w:line="179" w:lineRule="auto"/>
        <w:ind w:left="889"/>
      </w:pPr>
      <w:r>
        <w:rPr>
          <w:spacing w:val="-2"/>
        </w:rPr>
        <w:t>Maltose syrup</w:t>
      </w:r>
      <w:r>
        <w:rPr>
          <w:rFonts w:ascii="微软雅黑" w:hAnsi="微软雅黑" w:eastAsia="微软雅黑" w:cs="微软雅黑"/>
          <w:spacing w:val="-2"/>
        </w:rPr>
        <w:t>、</w:t>
      </w:r>
      <w:r>
        <w:rPr>
          <w:spacing w:val="-2"/>
        </w:rPr>
        <w:t>Glucose</w:t>
      </w:r>
    </w:p>
    <w:p w14:paraId="017FD2DF">
      <w:pPr>
        <w:pStyle w:val="3"/>
        <w:spacing w:before="88" w:line="179" w:lineRule="auto"/>
        <w:ind w:left="875"/>
      </w:pPr>
      <w:r>
        <w:rPr>
          <w:b/>
          <w:bCs/>
          <w:spacing w:val="-1"/>
        </w:rPr>
        <w:t>APPLIED</w:t>
      </w:r>
      <w:r>
        <w:rPr>
          <w:b/>
          <w:bCs/>
          <w:spacing w:val="14"/>
          <w:w w:val="102"/>
        </w:rPr>
        <w:t xml:space="preserve"> </w:t>
      </w:r>
      <w:r>
        <w:rPr>
          <w:b/>
          <w:bCs/>
          <w:spacing w:val="-1"/>
        </w:rPr>
        <w:t>IN</w:t>
      </w:r>
    </w:p>
    <w:p w14:paraId="3AB73308">
      <w:pPr>
        <w:pStyle w:val="3"/>
        <w:spacing w:before="118" w:line="214" w:lineRule="auto"/>
        <w:ind w:left="874"/>
      </w:pPr>
      <w:r>
        <w:rPr>
          <w:spacing w:val="-1"/>
        </w:rPr>
        <w:t>Juice drinks, jams,</w:t>
      </w:r>
      <w:r>
        <w:rPr>
          <w:spacing w:val="14"/>
          <w:w w:val="101"/>
        </w:rPr>
        <w:t xml:space="preserve"> </w:t>
      </w:r>
      <w:r>
        <w:rPr>
          <w:spacing w:val="-1"/>
        </w:rPr>
        <w:t>plant</w:t>
      </w:r>
      <w:r>
        <w:rPr>
          <w:spacing w:val="13"/>
          <w:w w:val="102"/>
        </w:rPr>
        <w:t xml:space="preserve"> </w:t>
      </w:r>
      <w:r>
        <w:rPr>
          <w:spacing w:val="-1"/>
        </w:rPr>
        <w:t>protein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rinks, etc.</w:t>
      </w:r>
    </w:p>
    <w:p w14:paraId="5ACE4DA6">
      <w:pPr>
        <w:spacing w:line="268" w:lineRule="auto"/>
        <w:rPr>
          <w:rFonts w:ascii="Arial"/>
          <w:sz w:val="21"/>
        </w:rPr>
      </w:pPr>
    </w:p>
    <w:p w14:paraId="068CD0FF">
      <w:pPr>
        <w:spacing w:line="268" w:lineRule="auto"/>
        <w:rPr>
          <w:rFonts w:ascii="Arial"/>
          <w:sz w:val="21"/>
        </w:rPr>
      </w:pPr>
    </w:p>
    <w:p w14:paraId="2DDCEBC8">
      <w:pPr>
        <w:spacing w:line="269" w:lineRule="auto"/>
        <w:rPr>
          <w:rFonts w:ascii="Arial"/>
          <w:sz w:val="21"/>
        </w:rPr>
      </w:pPr>
    </w:p>
    <w:p w14:paraId="3B0CB347">
      <w:pPr>
        <w:pStyle w:val="3"/>
        <w:spacing w:before="55" w:line="181" w:lineRule="auto"/>
        <w:ind w:left="2838"/>
        <w:outlineLvl w:val="0"/>
      </w:pPr>
      <w:r>
        <w:rPr>
          <w:b/>
          <w:bCs/>
          <w:spacing w:val="-2"/>
        </w:rPr>
        <w:t>TECHNICAL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2"/>
        </w:rPr>
        <w:t>PARAMETERS</w:t>
      </w:r>
    </w:p>
    <w:p w14:paraId="0E363B46">
      <w:pPr>
        <w:spacing w:line="129" w:lineRule="auto"/>
        <w:rPr>
          <w:rFonts w:ascii="Arial"/>
          <w:sz w:val="2"/>
        </w:rPr>
      </w:pPr>
    </w:p>
    <w:tbl>
      <w:tblPr>
        <w:tblStyle w:val="6"/>
        <w:tblW w:w="5809" w:type="dxa"/>
        <w:tblInd w:w="8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3118"/>
      </w:tblGrid>
      <w:tr w14:paraId="446115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3EEE4213">
            <w:pPr>
              <w:pStyle w:val="7"/>
              <w:spacing w:before="83" w:line="214" w:lineRule="auto"/>
              <w:ind w:left="111"/>
            </w:pPr>
            <w:r>
              <w:rPr>
                <w:spacing w:val="-1"/>
              </w:rPr>
              <w:t>Appearance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0B51A717">
            <w:pPr>
              <w:pStyle w:val="7"/>
              <w:spacing w:before="83" w:line="214" w:lineRule="auto"/>
              <w:ind w:left="116"/>
            </w:pPr>
            <w:r>
              <w:rPr>
                <w:spacing w:val="-2"/>
              </w:rPr>
              <w:t>Off-white flowing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14:paraId="5DDD7A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1292F076">
            <w:pPr>
              <w:pStyle w:val="7"/>
              <w:spacing w:before="83" w:line="216" w:lineRule="auto"/>
              <w:ind w:left="123"/>
            </w:pPr>
            <w:r>
              <w:rPr>
                <w:spacing w:val="-2"/>
              </w:rPr>
              <w:t>Particle Size(%)</w:t>
            </w:r>
          </w:p>
        </w:tc>
        <w:tc>
          <w:tcPr>
            <w:tcW w:w="3118" w:type="dxa"/>
            <w:vAlign w:val="top"/>
          </w:tcPr>
          <w:p w14:paraId="159FCCC0">
            <w:pPr>
              <w:pStyle w:val="7"/>
              <w:spacing w:before="83" w:line="239" w:lineRule="auto"/>
              <w:ind w:left="114"/>
            </w:pPr>
            <w:r>
              <w:rPr>
                <w:spacing w:val="-2"/>
              </w:rPr>
              <w:t>95%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min. thru 60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mesh</w:t>
            </w:r>
          </w:p>
        </w:tc>
      </w:tr>
      <w:tr w14:paraId="5FF272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1" w:type="dxa"/>
            <w:shd w:val="clear" w:color="auto" w:fill="F2F2F2"/>
            <w:vAlign w:val="top"/>
          </w:tcPr>
          <w:p w14:paraId="5134DFA6">
            <w:pPr>
              <w:pStyle w:val="7"/>
              <w:spacing w:before="239" w:line="214" w:lineRule="auto"/>
              <w:ind w:left="114"/>
            </w:pPr>
            <w:r>
              <w:rPr>
                <w:spacing w:val="-1"/>
              </w:rPr>
              <w:t>Solubility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2582C36C">
            <w:pPr>
              <w:pStyle w:val="7"/>
              <w:spacing w:before="82" w:line="290" w:lineRule="auto"/>
              <w:ind w:left="114" w:right="228" w:firstLine="7"/>
            </w:pPr>
            <w:r>
              <w:rPr>
                <w:spacing w:val="-1"/>
              </w:rPr>
              <w:t>Dissolves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in water and f</w:t>
            </w:r>
            <w:r>
              <w:rPr>
                <w:spacing w:val="-2"/>
              </w:rPr>
              <w:t>orms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 viscous</w:t>
            </w:r>
            <w:r>
              <w:t xml:space="preserve"> </w:t>
            </w:r>
            <w:r>
              <w:rPr>
                <w:spacing w:val="-2"/>
              </w:rPr>
              <w:t>solution</w:t>
            </w:r>
          </w:p>
        </w:tc>
      </w:tr>
      <w:tr w14:paraId="344D74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63B46067">
            <w:pPr>
              <w:pStyle w:val="7"/>
              <w:spacing w:before="83" w:line="239" w:lineRule="auto"/>
              <w:ind w:left="116"/>
            </w:pPr>
            <w:r>
              <w:rPr>
                <w:spacing w:val="-3"/>
              </w:rPr>
              <w:t>Calcium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Ion Gel Test</w:t>
            </w:r>
          </w:p>
        </w:tc>
        <w:tc>
          <w:tcPr>
            <w:tcW w:w="3118" w:type="dxa"/>
            <w:vAlign w:val="top"/>
          </w:tcPr>
          <w:p w14:paraId="31A66945">
            <w:pPr>
              <w:pStyle w:val="7"/>
              <w:spacing w:before="102" w:line="179" w:lineRule="auto"/>
              <w:ind w:left="122"/>
            </w:pPr>
            <w:r>
              <w:rPr>
                <w:spacing w:val="-5"/>
              </w:rPr>
              <w:t>Pass</w:t>
            </w:r>
          </w:p>
        </w:tc>
      </w:tr>
      <w:tr w14:paraId="7C8B4E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5B7C7DDF">
            <w:pPr>
              <w:pStyle w:val="7"/>
              <w:spacing w:before="83" w:line="239" w:lineRule="auto"/>
              <w:ind w:left="114"/>
            </w:pPr>
            <w:r>
              <w:rPr>
                <w:spacing w:val="-3"/>
              </w:rPr>
              <w:t>Sodium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Ion Gel Test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794BEE04">
            <w:pPr>
              <w:pStyle w:val="7"/>
              <w:spacing w:before="102" w:line="179" w:lineRule="auto"/>
              <w:ind w:left="122"/>
            </w:pPr>
            <w:r>
              <w:rPr>
                <w:spacing w:val="-5"/>
              </w:rPr>
              <w:t>Pass</w:t>
            </w:r>
          </w:p>
        </w:tc>
      </w:tr>
      <w:tr w14:paraId="1C23A5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6F46E499">
            <w:pPr>
              <w:pStyle w:val="7"/>
              <w:spacing w:before="83" w:line="214" w:lineRule="auto"/>
              <w:ind w:left="123"/>
            </w:pPr>
            <w:r>
              <w:rPr>
                <w:spacing w:val="-3"/>
              </w:rPr>
              <w:t>Purity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3118" w:type="dxa"/>
            <w:vAlign w:val="top"/>
          </w:tcPr>
          <w:p w14:paraId="1EAC68B7">
            <w:pPr>
              <w:pStyle w:val="7"/>
              <w:spacing w:before="100" w:line="181" w:lineRule="auto"/>
              <w:ind w:left="114"/>
            </w:pPr>
            <w:r>
              <w:rPr>
                <w:spacing w:val="-1"/>
              </w:rPr>
              <w:t>85.0-108.0</w:t>
            </w:r>
          </w:p>
        </w:tc>
      </w:tr>
      <w:tr w14:paraId="684CB9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316F15F2">
            <w:pPr>
              <w:pStyle w:val="7"/>
              <w:spacing w:before="83" w:line="214" w:lineRule="auto"/>
              <w:ind w:left="123"/>
            </w:pPr>
            <w:r>
              <w:rPr>
                <w:spacing w:val="-2"/>
              </w:rPr>
              <w:t>Loss 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Drying(%)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78F23B45">
            <w:pPr>
              <w:pStyle w:val="7"/>
              <w:spacing w:before="100" w:line="181" w:lineRule="auto"/>
              <w:ind w:left="115"/>
            </w:pPr>
            <w:r>
              <w:rPr>
                <w:spacing w:val="-2"/>
              </w:rPr>
              <w:t>≤15.0</w:t>
            </w:r>
          </w:p>
        </w:tc>
      </w:tr>
      <w:tr w14:paraId="0B7AAD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1B2EBFC2">
            <w:pPr>
              <w:pStyle w:val="7"/>
              <w:spacing w:before="84" w:line="216" w:lineRule="auto"/>
              <w:ind w:left="109"/>
            </w:pPr>
            <w:r>
              <w:rPr>
                <w:spacing w:val="-2"/>
              </w:rPr>
              <w:t>Total Ash Content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(%)</w:t>
            </w:r>
          </w:p>
        </w:tc>
        <w:tc>
          <w:tcPr>
            <w:tcW w:w="3118" w:type="dxa"/>
            <w:vAlign w:val="top"/>
          </w:tcPr>
          <w:p w14:paraId="287136CB">
            <w:pPr>
              <w:pStyle w:val="7"/>
              <w:spacing w:before="101" w:line="181" w:lineRule="auto"/>
              <w:ind w:left="115"/>
            </w:pPr>
            <w:r>
              <w:rPr>
                <w:spacing w:val="-2"/>
              </w:rPr>
              <w:t>≤15.0</w:t>
            </w:r>
          </w:p>
        </w:tc>
      </w:tr>
      <w:tr w14:paraId="6200D8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47B05B11">
            <w:pPr>
              <w:pStyle w:val="7"/>
              <w:spacing w:before="84" w:line="214" w:lineRule="auto"/>
              <w:ind w:left="111"/>
            </w:pPr>
            <w:r>
              <w:rPr>
                <w:spacing w:val="-1"/>
              </w:rPr>
              <w:t>Viscosity(Cp)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6376D237">
            <w:pPr>
              <w:pStyle w:val="7"/>
              <w:spacing w:before="101" w:line="181" w:lineRule="auto"/>
              <w:ind w:left="116"/>
            </w:pPr>
            <w:r>
              <w:rPr>
                <w:spacing w:val="-1"/>
              </w:rPr>
              <w:t>5000-8000</w:t>
            </w:r>
          </w:p>
        </w:tc>
      </w:tr>
      <w:tr w14:paraId="1A793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1FE6450F">
            <w:pPr>
              <w:pStyle w:val="7"/>
              <w:spacing w:before="67" w:line="225" w:lineRule="auto"/>
              <w:ind w:left="115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Gel Strength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Ca,1%,g/cm</w:t>
            </w:r>
            <w:r>
              <w:rPr>
                <w:spacing w:val="-1"/>
                <w:position w:val="4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3118" w:type="dxa"/>
            <w:vAlign w:val="top"/>
          </w:tcPr>
          <w:p w14:paraId="5872401C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≥300</w:t>
            </w:r>
          </w:p>
        </w:tc>
      </w:tr>
      <w:tr w14:paraId="2C8E1D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4953B132">
            <w:pPr>
              <w:pStyle w:val="7"/>
              <w:spacing w:before="66" w:line="226" w:lineRule="auto"/>
              <w:ind w:left="121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pH Value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0.5%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095EEA99">
            <w:pPr>
              <w:pStyle w:val="7"/>
              <w:spacing w:before="101" w:line="181" w:lineRule="auto"/>
              <w:ind w:left="116"/>
            </w:pPr>
            <w:r>
              <w:rPr>
                <w:spacing w:val="-2"/>
              </w:rPr>
              <w:t>5.5-8.0</w:t>
            </w:r>
          </w:p>
        </w:tc>
      </w:tr>
      <w:tr w14:paraId="15E918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0AE6E93B">
            <w:pPr>
              <w:pStyle w:val="7"/>
              <w:spacing w:before="67" w:line="225" w:lineRule="auto"/>
              <w:ind w:left="123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Propan-2-ol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mg/kg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3118" w:type="dxa"/>
            <w:vAlign w:val="top"/>
          </w:tcPr>
          <w:p w14:paraId="27252FCA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≤750</w:t>
            </w:r>
          </w:p>
        </w:tc>
      </w:tr>
      <w:tr w14:paraId="393F83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2AC27EED">
            <w:pPr>
              <w:pStyle w:val="7"/>
              <w:spacing w:before="67" w:line="225" w:lineRule="auto"/>
              <w:ind w:left="12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Nitrogen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%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1972747C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≤3</w:t>
            </w:r>
          </w:p>
        </w:tc>
      </w:tr>
      <w:tr w14:paraId="343681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69CC06B1">
            <w:pPr>
              <w:pStyle w:val="7"/>
              <w:spacing w:before="84" w:line="214" w:lineRule="auto"/>
              <w:ind w:left="111"/>
            </w:pPr>
            <w:r>
              <w:rPr>
                <w:spacing w:val="-1"/>
              </w:rPr>
              <w:t>Arsenic(As,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mg/kg)</w:t>
            </w:r>
          </w:p>
        </w:tc>
        <w:tc>
          <w:tcPr>
            <w:tcW w:w="3118" w:type="dxa"/>
            <w:vAlign w:val="top"/>
          </w:tcPr>
          <w:p w14:paraId="02F50AB1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≤2.0</w:t>
            </w:r>
          </w:p>
        </w:tc>
      </w:tr>
      <w:tr w14:paraId="72A1E2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5F6DA870">
            <w:pPr>
              <w:pStyle w:val="7"/>
              <w:spacing w:before="84" w:line="214" w:lineRule="auto"/>
              <w:ind w:left="123"/>
            </w:pPr>
            <w:r>
              <w:rPr>
                <w:spacing w:val="-2"/>
              </w:rPr>
              <w:t>Lead(Pb,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mg/kg)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22BBF6A3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≤2.0</w:t>
            </w:r>
          </w:p>
        </w:tc>
      </w:tr>
      <w:tr w14:paraId="56445F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0EA77DBA">
            <w:pPr>
              <w:pStyle w:val="7"/>
              <w:spacing w:before="84" w:line="214" w:lineRule="auto"/>
              <w:ind w:left="123"/>
            </w:pPr>
            <w:r>
              <w:rPr>
                <w:spacing w:val="-2"/>
              </w:rPr>
              <w:t>Mercury(Hg,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mg/kg)</w:t>
            </w:r>
          </w:p>
        </w:tc>
        <w:tc>
          <w:tcPr>
            <w:tcW w:w="3118" w:type="dxa"/>
            <w:vAlign w:val="top"/>
          </w:tcPr>
          <w:p w14:paraId="180D0906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≤1.0</w:t>
            </w:r>
          </w:p>
        </w:tc>
      </w:tr>
      <w:tr w14:paraId="3DF04F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7399614C">
            <w:pPr>
              <w:pStyle w:val="7"/>
              <w:spacing w:before="84" w:line="214" w:lineRule="auto"/>
              <w:ind w:left="116"/>
            </w:pPr>
            <w:r>
              <w:rPr>
                <w:spacing w:val="-2"/>
              </w:rPr>
              <w:t>Cadmium(Cd,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mg/kg)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4DAD94C1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≤1.0</w:t>
            </w:r>
          </w:p>
        </w:tc>
      </w:tr>
      <w:tr w14:paraId="2DE3F1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634A5839">
            <w:pPr>
              <w:pStyle w:val="7"/>
              <w:spacing w:before="84" w:line="214" w:lineRule="auto"/>
              <w:ind w:left="109"/>
            </w:pPr>
            <w:r>
              <w:rPr>
                <w:spacing w:val="-3"/>
              </w:rPr>
              <w:t>Total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Plate Count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3118" w:type="dxa"/>
            <w:vAlign w:val="top"/>
          </w:tcPr>
          <w:p w14:paraId="7542DA85">
            <w:pPr>
              <w:pStyle w:val="7"/>
              <w:spacing w:before="101" w:line="181" w:lineRule="auto"/>
              <w:ind w:left="115"/>
            </w:pPr>
            <w:r>
              <w:rPr>
                <w:spacing w:val="-2"/>
              </w:rPr>
              <w:t>≤5000</w:t>
            </w:r>
          </w:p>
        </w:tc>
      </w:tr>
      <w:tr w14:paraId="5E9DD6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29E6DFB4">
            <w:pPr>
              <w:pStyle w:val="7"/>
              <w:spacing w:before="84" w:line="214" w:lineRule="auto"/>
              <w:ind w:left="123"/>
            </w:pPr>
            <w:r>
              <w:rPr>
                <w:spacing w:val="-2"/>
              </w:rPr>
              <w:t>Moulds and Yeasts(CFU/g)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78BD3675">
            <w:pPr>
              <w:pStyle w:val="7"/>
              <w:spacing w:before="101" w:line="181" w:lineRule="auto"/>
              <w:ind w:left="115"/>
            </w:pPr>
            <w:r>
              <w:rPr>
                <w:spacing w:val="-3"/>
              </w:rPr>
              <w:t>≤300</w:t>
            </w:r>
          </w:p>
        </w:tc>
      </w:tr>
      <w:tr w14:paraId="67E0A5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4630CF2E">
            <w:pPr>
              <w:pStyle w:val="7"/>
              <w:spacing w:before="84" w:line="238" w:lineRule="auto"/>
              <w:ind w:left="123"/>
            </w:pPr>
            <w:r>
              <w:rPr>
                <w:spacing w:val="-3"/>
              </w:rPr>
              <w:t>E.coli</w:t>
            </w:r>
          </w:p>
        </w:tc>
        <w:tc>
          <w:tcPr>
            <w:tcW w:w="3118" w:type="dxa"/>
            <w:vAlign w:val="top"/>
          </w:tcPr>
          <w:p w14:paraId="40BF13D2">
            <w:pPr>
              <w:pStyle w:val="7"/>
              <w:spacing w:before="84" w:line="214" w:lineRule="auto"/>
              <w:ind w:left="110"/>
            </w:pPr>
            <w:r>
              <w:rPr>
                <w:spacing w:val="-3"/>
              </w:rPr>
              <w:t>Absent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5g</w:t>
            </w:r>
          </w:p>
        </w:tc>
      </w:tr>
      <w:tr w14:paraId="7BD596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73358BD4">
            <w:pPr>
              <w:pStyle w:val="7"/>
              <w:spacing w:before="95" w:line="188" w:lineRule="auto"/>
              <w:ind w:left="114"/>
            </w:pPr>
            <w:r>
              <w:rPr>
                <w:spacing w:val="-1"/>
              </w:rPr>
              <w:t>Salmonella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7B2D7F65">
            <w:pPr>
              <w:pStyle w:val="7"/>
              <w:spacing w:before="84" w:line="214" w:lineRule="auto"/>
              <w:ind w:left="110"/>
            </w:pPr>
            <w:r>
              <w:rPr>
                <w:spacing w:val="-3"/>
              </w:rPr>
              <w:t>Absent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10g</w:t>
            </w:r>
          </w:p>
        </w:tc>
      </w:tr>
    </w:tbl>
    <w:p w14:paraId="01E54B0E">
      <w:pPr>
        <w:pStyle w:val="3"/>
        <w:spacing w:before="104" w:line="197" w:lineRule="auto"/>
        <w:ind w:left="879"/>
      </w:pPr>
      <w:r>
        <w:rPr>
          <w:b/>
          <w:bCs/>
          <w:spacing w:val="-1"/>
        </w:rPr>
        <w:t>MARKETING &amp; SALES CENTRE</w:t>
      </w:r>
    </w:p>
    <w:p w14:paraId="19F01B2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38873BE">
      <w:pPr>
        <w:spacing w:line="267" w:lineRule="auto"/>
        <w:rPr>
          <w:rFonts w:ascii="Arial"/>
          <w:sz w:val="21"/>
        </w:rPr>
      </w:pPr>
    </w:p>
    <w:p w14:paraId="1311D0D9">
      <w:pPr>
        <w:pStyle w:val="3"/>
        <w:spacing w:before="55" w:line="181" w:lineRule="auto"/>
        <w:ind w:left="11"/>
      </w:pPr>
      <w:r>
        <w:rPr>
          <w:b/>
          <w:bCs/>
          <w:spacing w:val="-2"/>
        </w:rPr>
        <w:t>PRODUCT CODE</w:t>
      </w:r>
    </w:p>
    <w:p w14:paraId="39686D58">
      <w:pPr>
        <w:pStyle w:val="3"/>
        <w:spacing w:before="135" w:line="181" w:lineRule="auto"/>
        <w:ind w:left="13"/>
      </w:pPr>
      <w:r>
        <w:rPr>
          <w:spacing w:val="-4"/>
        </w:rPr>
        <w:t>HA-60</w:t>
      </w:r>
    </w:p>
    <w:p w14:paraId="32020E14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FUNCTIONS</w:t>
      </w:r>
    </w:p>
    <w:p w14:paraId="4CA4F83A">
      <w:pPr>
        <w:pStyle w:val="3"/>
        <w:spacing w:before="117" w:line="214" w:lineRule="auto"/>
      </w:pPr>
      <w:r>
        <w:rPr>
          <w:spacing w:val="-1"/>
        </w:rPr>
        <w:t>Thickener</w:t>
      </w:r>
      <w:r>
        <w:rPr>
          <w:rFonts w:ascii="Arial" w:hAnsi="Arial" w:eastAsia="Arial" w:cs="Arial"/>
          <w:spacing w:val="-1"/>
        </w:rPr>
        <w:t>,</w:t>
      </w:r>
      <w:r>
        <w:rPr>
          <w:rFonts w:ascii="Arial" w:hAnsi="Arial" w:eastAsia="Arial" w:cs="Arial"/>
          <w:spacing w:val="21"/>
          <w:w w:val="101"/>
        </w:rPr>
        <w:t xml:space="preserve">  </w:t>
      </w:r>
      <w:r>
        <w:rPr>
          <w:spacing w:val="-1"/>
        </w:rPr>
        <w:t>gelling agent</w:t>
      </w:r>
      <w:r>
        <w:rPr>
          <w:rFonts w:ascii="Arial" w:hAnsi="Arial" w:eastAsia="Arial" w:cs="Arial"/>
          <w:spacing w:val="-1"/>
        </w:rPr>
        <w:t>,</w:t>
      </w:r>
      <w:r>
        <w:rPr>
          <w:rFonts w:ascii="Arial" w:hAnsi="Arial" w:eastAsia="Arial" w:cs="Arial"/>
          <w:spacing w:val="15"/>
          <w:w w:val="101"/>
        </w:rPr>
        <w:t xml:space="preserve">  </w:t>
      </w:r>
      <w:r>
        <w:rPr>
          <w:spacing w:val="-1"/>
        </w:rPr>
        <w:t>stabilizer</w:t>
      </w:r>
    </w:p>
    <w:p w14:paraId="379EF1D4">
      <w:pPr>
        <w:pStyle w:val="3"/>
        <w:spacing w:before="121" w:line="181" w:lineRule="auto"/>
        <w:ind w:left="4"/>
      </w:pPr>
      <w:r>
        <w:rPr>
          <w:b/>
          <w:bCs/>
          <w:spacing w:val="-2"/>
        </w:rPr>
        <w:t>SHELF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LIFE</w:t>
      </w:r>
    </w:p>
    <w:p w14:paraId="6841D03D">
      <w:pPr>
        <w:pStyle w:val="3"/>
        <w:spacing w:before="101" w:line="297" w:lineRule="auto"/>
        <w:ind w:left="6" w:right="1011" w:firstLine="1"/>
        <w:rPr>
          <w:rFonts w:ascii="Arial" w:hAnsi="Arial" w:eastAsia="Arial" w:cs="Arial"/>
          <w:sz w:val="17"/>
          <w:szCs w:val="17"/>
        </w:rPr>
      </w:pPr>
      <w:r>
        <w:rPr>
          <w:spacing w:val="-1"/>
        </w:rPr>
        <w:t xml:space="preserve">24 months  </w:t>
      </w:r>
      <w:r>
        <w:rPr>
          <w:rFonts w:ascii="Arial" w:hAnsi="Arial" w:eastAsia="Arial" w:cs="Arial"/>
          <w:spacing w:val="-1"/>
          <w:position w:val="1"/>
        </w:rPr>
        <w:t>(</w:t>
      </w:r>
      <w:r>
        <w:rPr>
          <w:spacing w:val="-1"/>
        </w:rPr>
        <w:t>At room temp</w:t>
      </w:r>
      <w:r>
        <w:rPr>
          <w:spacing w:val="-2"/>
        </w:rPr>
        <w:t>erature in original packaging</w:t>
      </w:r>
      <w:r>
        <w:t xml:space="preserve"> </w:t>
      </w:r>
      <w:r>
        <w:rPr>
          <w:spacing w:val="-2"/>
        </w:rPr>
        <w:t>and</w:t>
      </w:r>
      <w:r>
        <w:rPr>
          <w:spacing w:val="13"/>
          <w:w w:val="101"/>
        </w:rPr>
        <w:t xml:space="preserve"> </w:t>
      </w:r>
      <w:r>
        <w:rPr>
          <w:spacing w:val="-2"/>
        </w:rPr>
        <w:t>unopened</w:t>
      </w:r>
      <w:r>
        <w:rPr>
          <w:rFonts w:ascii="Arial" w:hAnsi="Arial" w:eastAsia="Arial" w:cs="Arial"/>
          <w:spacing w:val="-2"/>
          <w:position w:val="1"/>
          <w:sz w:val="17"/>
          <w:szCs w:val="17"/>
        </w:rPr>
        <w:t>)</w:t>
      </w:r>
    </w:p>
    <w:p w14:paraId="758D620E">
      <w:pPr>
        <w:pStyle w:val="3"/>
        <w:spacing w:before="83" w:line="181" w:lineRule="auto"/>
        <w:ind w:left="10"/>
      </w:pPr>
      <w:r>
        <w:rPr>
          <w:b/>
          <w:bCs/>
          <w:spacing w:val="-3"/>
        </w:rPr>
        <w:t>USAGE</w:t>
      </w:r>
    </w:p>
    <w:p w14:paraId="6A1242F4">
      <w:pPr>
        <w:pStyle w:val="3"/>
        <w:spacing w:before="117" w:line="271" w:lineRule="auto"/>
        <w:ind w:left="12" w:right="1012" w:firstLine="1"/>
      </w:pPr>
      <w:r>
        <w:rPr>
          <w:spacing w:val="-2"/>
        </w:rPr>
        <w:t>1.</w:t>
      </w:r>
      <w:r>
        <w:rPr>
          <w:spacing w:val="15"/>
        </w:rPr>
        <w:t xml:space="preserve">  </w:t>
      </w:r>
      <w:r>
        <w:rPr>
          <w:spacing w:val="-2"/>
        </w:rPr>
        <w:t>Blend</w:t>
      </w:r>
      <w:r>
        <w:rPr>
          <w:spacing w:val="9"/>
        </w:rPr>
        <w:t xml:space="preserve">  </w:t>
      </w:r>
      <w:r>
        <w:rPr>
          <w:spacing w:val="-2"/>
        </w:rPr>
        <w:t>with</w:t>
      </w:r>
      <w:r>
        <w:rPr>
          <w:spacing w:val="10"/>
          <w:w w:val="102"/>
        </w:rPr>
        <w:t xml:space="preserve">  </w:t>
      </w:r>
      <w:r>
        <w:rPr>
          <w:spacing w:val="-2"/>
        </w:rPr>
        <w:t>other</w:t>
      </w:r>
      <w:r>
        <w:rPr>
          <w:spacing w:val="10"/>
          <w:w w:val="101"/>
        </w:rPr>
        <w:t xml:space="preserve">  </w:t>
      </w:r>
      <w:r>
        <w:rPr>
          <w:spacing w:val="-2"/>
        </w:rPr>
        <w:t>gums</w:t>
      </w:r>
      <w:r>
        <w:rPr>
          <w:spacing w:val="11"/>
        </w:rPr>
        <w:t xml:space="preserve">  </w:t>
      </w:r>
      <w:r>
        <w:rPr>
          <w:spacing w:val="-2"/>
        </w:rPr>
        <w:t>or</w:t>
      </w:r>
      <w:r>
        <w:rPr>
          <w:spacing w:val="12"/>
          <w:w w:val="101"/>
        </w:rPr>
        <w:t xml:space="preserve">  </w:t>
      </w:r>
      <w:r>
        <w:rPr>
          <w:spacing w:val="-2"/>
        </w:rPr>
        <w:t>directly</w:t>
      </w:r>
      <w:r>
        <w:rPr>
          <w:spacing w:val="13"/>
          <w:w w:val="102"/>
        </w:rPr>
        <w:t xml:space="preserve">  </w:t>
      </w:r>
      <w:r>
        <w:rPr>
          <w:spacing w:val="-2"/>
        </w:rPr>
        <w:t>used</w:t>
      </w:r>
      <w:r>
        <w:rPr>
          <w:spacing w:val="12"/>
          <w:w w:val="101"/>
        </w:rPr>
        <w:t xml:space="preserve">  </w:t>
      </w:r>
      <w:r>
        <w:rPr>
          <w:spacing w:val="-2"/>
        </w:rPr>
        <w:t xml:space="preserve">in  </w:t>
      </w:r>
      <w:r>
        <w:rPr>
          <w:spacing w:val="-3"/>
        </w:rPr>
        <w:t>the</w:t>
      </w:r>
      <w:r>
        <w:t xml:space="preserve"> </w:t>
      </w:r>
      <w:r>
        <w:rPr>
          <w:spacing w:val="-1"/>
        </w:rPr>
        <w:t>production</w:t>
      </w:r>
      <w:r>
        <w:rPr>
          <w:spacing w:val="13"/>
          <w:w w:val="102"/>
        </w:rPr>
        <w:t xml:space="preserve"> </w:t>
      </w:r>
      <w:r>
        <w:rPr>
          <w:spacing w:val="-1"/>
        </w:rPr>
        <w:t>process of end-produ</w:t>
      </w:r>
      <w:r>
        <w:rPr>
          <w:spacing w:val="-2"/>
        </w:rPr>
        <w:t>cts.</w:t>
      </w:r>
    </w:p>
    <w:p w14:paraId="0F342983">
      <w:pPr>
        <w:pStyle w:val="3"/>
        <w:spacing w:before="103" w:line="312" w:lineRule="auto"/>
        <w:ind w:left="5" w:right="1004" w:firstLine="2"/>
        <w:jc w:val="both"/>
      </w:pPr>
      <w:r>
        <w:rPr>
          <w:spacing w:val="-1"/>
        </w:rPr>
        <w:t>2.</w:t>
      </w:r>
      <w:r>
        <w:rPr>
          <w:spacing w:val="18"/>
          <w:w w:val="101"/>
        </w:rPr>
        <w:t xml:space="preserve"> </w:t>
      </w:r>
      <w:r>
        <w:rPr>
          <w:spacing w:val="-1"/>
        </w:rPr>
        <w:t>It's suggested to</w:t>
      </w:r>
      <w:r>
        <w:rPr>
          <w:spacing w:val="17"/>
        </w:rPr>
        <w:t xml:space="preserve"> </w:t>
      </w:r>
      <w:r>
        <w:rPr>
          <w:spacing w:val="-1"/>
        </w:rPr>
        <w:t>mix</w:t>
      </w:r>
      <w:r>
        <w:rPr>
          <w:spacing w:val="-2"/>
        </w:rPr>
        <w:t xml:space="preserve"> with other</w:t>
      </w:r>
      <w:r>
        <w:rPr>
          <w:spacing w:val="13"/>
          <w:w w:val="101"/>
        </w:rPr>
        <w:t xml:space="preserve"> </w:t>
      </w:r>
      <w:r>
        <w:rPr>
          <w:spacing w:val="-2"/>
        </w:rPr>
        <w:t>ingredients,</w:t>
      </w:r>
      <w:r>
        <w:rPr>
          <w:spacing w:val="12"/>
          <w:w w:val="102"/>
        </w:rPr>
        <w:t xml:space="preserve"> </w:t>
      </w:r>
      <w:r>
        <w:rPr>
          <w:spacing w:val="-2"/>
        </w:rPr>
        <w:t>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sugar,</w:t>
      </w:r>
      <w:r>
        <w:rPr>
          <w:spacing w:val="9"/>
        </w:rPr>
        <w:t xml:space="preserve">   </w:t>
      </w:r>
      <w:r>
        <w:rPr>
          <w:spacing w:val="-3"/>
        </w:rPr>
        <w:t>then</w:t>
      </w:r>
      <w:r>
        <w:rPr>
          <w:spacing w:val="10"/>
        </w:rPr>
        <w:t xml:space="preserve">   </w:t>
      </w:r>
      <w:r>
        <w:rPr>
          <w:spacing w:val="-3"/>
        </w:rPr>
        <w:t>disperse</w:t>
      </w:r>
      <w:r>
        <w:rPr>
          <w:spacing w:val="11"/>
        </w:rPr>
        <w:t xml:space="preserve">   </w:t>
      </w:r>
      <w:r>
        <w:rPr>
          <w:spacing w:val="-3"/>
        </w:rPr>
        <w:t>into</w:t>
      </w:r>
      <w:r>
        <w:rPr>
          <w:spacing w:val="10"/>
          <w:w w:val="101"/>
        </w:rPr>
        <w:t xml:space="preserve">   </w:t>
      </w:r>
      <w:r>
        <w:rPr>
          <w:spacing w:val="-3"/>
        </w:rPr>
        <w:t>cold</w:t>
      </w:r>
      <w:r>
        <w:rPr>
          <w:spacing w:val="8"/>
        </w:rPr>
        <w:t xml:space="preserve">   </w:t>
      </w:r>
      <w:r>
        <w:rPr>
          <w:spacing w:val="-3"/>
        </w:rPr>
        <w:t>water,</w:t>
      </w:r>
      <w:r>
        <w:rPr>
          <w:spacing w:val="8"/>
        </w:rPr>
        <w:t xml:space="preserve">   </w:t>
      </w:r>
      <w:r>
        <w:rPr>
          <w:spacing w:val="-3"/>
        </w:rPr>
        <w:t>to</w:t>
      </w:r>
      <w:r>
        <w:rPr>
          <w:spacing w:val="12"/>
        </w:rPr>
        <w:t xml:space="preserve">   </w:t>
      </w:r>
      <w:r>
        <w:rPr>
          <w:spacing w:val="-3"/>
        </w:rPr>
        <w:t>avoid</w:t>
      </w:r>
      <w:r>
        <w:t xml:space="preserve"> </w:t>
      </w:r>
      <w:r>
        <w:rPr>
          <w:spacing w:val="-2"/>
        </w:rPr>
        <w:t>agglomerate.</w:t>
      </w:r>
    </w:p>
    <w:p w14:paraId="2D7B6B2C">
      <w:pPr>
        <w:pStyle w:val="3"/>
        <w:spacing w:before="43" w:line="304" w:lineRule="auto"/>
        <w:ind w:left="11" w:right="1009" w:hanging="4"/>
      </w:pPr>
      <w:r>
        <w:rPr>
          <w:spacing w:val="-2"/>
        </w:rPr>
        <w:t>3.  Usage  amount  depends  on  the  actual  demand  in</w:t>
      </w:r>
      <w:r>
        <w:rPr>
          <w:spacing w:val="12"/>
        </w:rPr>
        <w:t xml:space="preserve"> </w:t>
      </w:r>
      <w:r>
        <w:rPr>
          <w:spacing w:val="-2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2"/>
        </w:rPr>
        <w:t>process.</w:t>
      </w:r>
    </w:p>
    <w:p w14:paraId="07A43ADC">
      <w:pPr>
        <w:spacing w:line="304" w:lineRule="auto"/>
        <w:rPr>
          <w:rFonts w:ascii="Arial"/>
          <w:sz w:val="21"/>
        </w:rPr>
      </w:pPr>
    </w:p>
    <w:p w14:paraId="38033A9B">
      <w:pPr>
        <w:pStyle w:val="3"/>
        <w:spacing w:before="56" w:line="181" w:lineRule="auto"/>
        <w:ind w:left="11"/>
      </w:pPr>
      <w:r>
        <w:rPr>
          <w:b/>
          <w:bCs/>
          <w:spacing w:val="-4"/>
        </w:rPr>
        <w:t>LEGAL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BASIS</w:t>
      </w:r>
    </w:p>
    <w:p w14:paraId="38788A14">
      <w:pPr>
        <w:pStyle w:val="3"/>
        <w:spacing w:before="117" w:line="222" w:lineRule="auto"/>
        <w:ind w:left="13"/>
      </w:pPr>
      <w:r>
        <w:rPr>
          <w:spacing w:val="-2"/>
        </w:rPr>
        <w:t>E 418/JECFA</w:t>
      </w:r>
    </w:p>
    <w:p w14:paraId="5EA893E2">
      <w:pPr>
        <w:spacing w:line="357" w:lineRule="auto"/>
        <w:rPr>
          <w:rFonts w:ascii="Arial"/>
          <w:sz w:val="21"/>
        </w:rPr>
      </w:pPr>
    </w:p>
    <w:p w14:paraId="2CE74225">
      <w:pPr>
        <w:pStyle w:val="3"/>
        <w:spacing w:before="55" w:line="181" w:lineRule="auto"/>
        <w:ind w:left="11"/>
      </w:pPr>
      <w:r>
        <w:rPr>
          <w:b/>
          <w:bCs/>
          <w:spacing w:val="-2"/>
        </w:rPr>
        <w:t>NET WEIGHT</w:t>
      </w:r>
    </w:p>
    <w:p w14:paraId="618B95FF">
      <w:pPr>
        <w:pStyle w:val="3"/>
        <w:spacing w:before="134" w:line="181" w:lineRule="auto"/>
        <w:ind w:left="8"/>
      </w:pPr>
      <w:r>
        <w:rPr>
          <w:spacing w:val="-3"/>
        </w:rPr>
        <w:t>25.00</w:t>
      </w:r>
      <w:r>
        <w:rPr>
          <w:spacing w:val="15"/>
        </w:rPr>
        <w:t xml:space="preserve"> </w:t>
      </w:r>
      <w:r>
        <w:rPr>
          <w:spacing w:val="-3"/>
        </w:rPr>
        <w:t>KG</w:t>
      </w:r>
    </w:p>
    <w:p w14:paraId="786E13F0">
      <w:pPr>
        <w:spacing w:line="377" w:lineRule="auto"/>
        <w:rPr>
          <w:rFonts w:ascii="Arial"/>
          <w:sz w:val="21"/>
        </w:rPr>
      </w:pPr>
    </w:p>
    <w:p w14:paraId="635A75D6">
      <w:pPr>
        <w:pStyle w:val="3"/>
        <w:spacing w:before="55" w:line="181" w:lineRule="auto"/>
        <w:ind w:left="11"/>
      </w:pPr>
      <w:r>
        <w:rPr>
          <w:b/>
          <w:bCs/>
          <w:spacing w:val="-4"/>
        </w:rPr>
        <w:t>PACKAGE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4"/>
        </w:rPr>
        <w:t>MATERIAL</w:t>
      </w:r>
    </w:p>
    <w:p w14:paraId="509DED15">
      <w:pPr>
        <w:pStyle w:val="3"/>
        <w:spacing w:before="134" w:line="181" w:lineRule="auto"/>
        <w:ind w:left="7"/>
      </w:pPr>
      <w:r>
        <w:rPr>
          <w:spacing w:val="-1"/>
        </w:rPr>
        <w:t>Outer: Carton</w:t>
      </w:r>
    </w:p>
    <w:p w14:paraId="12F9F0F0">
      <w:pPr>
        <w:pStyle w:val="3"/>
        <w:spacing w:before="118" w:line="214" w:lineRule="auto"/>
        <w:ind w:left="13"/>
      </w:pPr>
      <w:r>
        <w:rPr>
          <w:spacing w:val="-3"/>
        </w:rPr>
        <w:t>Inner:</w:t>
      </w:r>
      <w:r>
        <w:rPr>
          <w:spacing w:val="30"/>
          <w:w w:val="102"/>
        </w:rPr>
        <w:t xml:space="preserve"> </w:t>
      </w:r>
      <w:r>
        <w:rPr>
          <w:spacing w:val="-3"/>
        </w:rPr>
        <w:t>PE</w:t>
      </w:r>
      <w:r>
        <w:rPr>
          <w:spacing w:val="14"/>
        </w:rPr>
        <w:t xml:space="preserve"> </w:t>
      </w:r>
      <w:r>
        <w:rPr>
          <w:spacing w:val="-3"/>
        </w:rPr>
        <w:t>bag, food grade</w:t>
      </w:r>
    </w:p>
    <w:p w14:paraId="45B24CD2">
      <w:pPr>
        <w:spacing w:line="363" w:lineRule="auto"/>
        <w:rPr>
          <w:rFonts w:ascii="Arial"/>
          <w:sz w:val="21"/>
        </w:rPr>
      </w:pPr>
    </w:p>
    <w:p w14:paraId="2E87A594">
      <w:pPr>
        <w:spacing w:line="222" w:lineRule="auto"/>
        <w:sectPr>
          <w:type w:val="continuous"/>
          <w:pgSz w:w="11907" w:h="16839"/>
          <w:pgMar w:top="1089" w:right="5" w:bottom="1087" w:left="26" w:header="420" w:footer="311" w:gutter="0"/>
          <w:cols w:equalWidth="0" w:num="2">
            <w:col w:w="6801" w:space="100"/>
            <w:col w:w="4975"/>
          </w:cols>
        </w:sectPr>
      </w:pPr>
    </w:p>
    <w:p w14:paraId="6B6E69B2">
      <w:pPr>
        <w:pStyle w:val="3"/>
        <w:spacing w:before="60" w:line="197" w:lineRule="auto"/>
        <w:ind w:left="985"/>
      </w:pPr>
    </w:p>
    <w:sectPr>
      <w:type w:val="continuous"/>
      <w:pgSz w:w="11907" w:h="16839"/>
      <w:pgMar w:top="1089" w:right="5" w:bottom="1087" w:left="26" w:header="420" w:footer="311" w:gutter="0"/>
      <w:cols w:equalWidth="0" w:num="1">
        <w:col w:w="118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DB64">
    <w:pPr>
      <w:spacing w:line="76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-218440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2C72EB3C">
    <w:pPr>
      <w:spacing w:line="400" w:lineRule="exact"/>
      <w:jc w:val="center"/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3EEFEC91">
    <w:pPr>
      <w:spacing w:line="659" w:lineRule="exact"/>
      <w:ind w:firstLine="25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4B39FD"/>
    <w:rsid w:val="731A2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309</Words>
  <Characters>1702</Characters>
  <TotalTime>16</TotalTime>
  <ScaleCrop>false</ScaleCrop>
  <LinksUpToDate>false</LinksUpToDate>
  <CharactersWithSpaces>1958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2024-10-09T15:58:00Z</dcterms:created>
  <dc:creator>Windows 用户</dc:creator>
  <cp:lastModifiedBy>WPS_1694568985</cp:lastModifiedBy>
  <dcterms:modified xsi:type="dcterms:W3CDTF">2025-03-06T07:32:55Z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2025-03-06T10:30:06Z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DC74F31CEC5046AEA98250AFFA4ED28A_12</vt:lpwstr>
  </property>
</Properties>
</file>